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0F5" w:rsidRPr="00CC1E14" w:rsidRDefault="007D50F5" w:rsidP="007D50F5">
      <w:pPr>
        <w:spacing w:after="0"/>
        <w:jc w:val="center"/>
        <w:rPr>
          <w:rFonts w:ascii="Times New Roman" w:hAnsi="Times New Roman" w:cs="Times New Roman"/>
          <w:b/>
          <w:bCs/>
          <w:sz w:val="28"/>
          <w:szCs w:val="28"/>
          <w:u w:val="single"/>
        </w:rPr>
      </w:pPr>
      <w:r w:rsidRPr="00CC1E14">
        <w:rPr>
          <w:rFonts w:ascii="Times New Roman" w:hAnsi="Times New Roman" w:cs="Times New Roman"/>
          <w:b/>
          <w:bCs/>
          <w:sz w:val="28"/>
          <w:szCs w:val="28"/>
          <w:u w:val="single"/>
        </w:rPr>
        <w:t>International Tenders published in Turkmenistan</w:t>
      </w:r>
    </w:p>
    <w:p w:rsidR="007D50F5" w:rsidRDefault="007D50F5">
      <w:bookmarkStart w:id="0" w:name="_GoBack"/>
      <w:bookmarkEnd w:id="0"/>
    </w:p>
    <w:tbl>
      <w:tblPr>
        <w:tblW w:w="10317" w:type="dxa"/>
        <w:tblLayout w:type="fixed"/>
        <w:tblCellMar>
          <w:left w:w="0" w:type="dxa"/>
          <w:right w:w="0" w:type="dxa"/>
        </w:tblCellMar>
        <w:tblLook w:val="04A0" w:firstRow="1" w:lastRow="0" w:firstColumn="1" w:lastColumn="0" w:noHBand="0" w:noVBand="1"/>
      </w:tblPr>
      <w:tblGrid>
        <w:gridCol w:w="1909"/>
        <w:gridCol w:w="2250"/>
        <w:gridCol w:w="1628"/>
        <w:gridCol w:w="2781"/>
        <w:gridCol w:w="1749"/>
      </w:tblGrid>
      <w:tr w:rsidR="00502E0F" w:rsidTr="00502E0F">
        <w:tc>
          <w:tcPr>
            <w:tcW w:w="19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b/>
                <w:bCs/>
              </w:rPr>
              <w:t>Organization</w:t>
            </w:r>
          </w:p>
        </w:tc>
        <w:tc>
          <w:tcPr>
            <w:tcW w:w="22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b/>
                <w:bCs/>
              </w:rPr>
              <w:t>Subject for bidding</w:t>
            </w:r>
          </w:p>
        </w:tc>
        <w:tc>
          <w:tcPr>
            <w:tcW w:w="16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b/>
                <w:bCs/>
              </w:rPr>
              <w:t>Terms of bidding</w:t>
            </w:r>
          </w:p>
        </w:tc>
        <w:tc>
          <w:tcPr>
            <w:tcW w:w="27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b/>
                <w:bCs/>
              </w:rPr>
              <w:t>Contact details and address for sending of bids</w:t>
            </w:r>
          </w:p>
        </w:tc>
        <w:tc>
          <w:tcPr>
            <w:tcW w:w="17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b/>
                <w:bCs/>
              </w:rPr>
              <w:t xml:space="preserve">Deadline for application </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 xml:space="preserve">State Concern </w:t>
            </w:r>
            <w:proofErr w:type="spellStart"/>
            <w:r>
              <w:t>Turkmengaz</w:t>
            </w:r>
            <w:proofErr w:type="spellEnd"/>
            <w:r>
              <w:t xml:space="preserve"> [Turkmen gas]</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Open Tender for procurement of the following lot:</w:t>
            </w:r>
          </w:p>
          <w:p w:rsidR="00502E0F" w:rsidRDefault="00502E0F">
            <w:pPr>
              <w:jc w:val="both"/>
            </w:pPr>
            <w:r>
              <w:t xml:space="preserve">Lot # 3 – Electrical and measuring equipment </w:t>
            </w:r>
          </w:p>
          <w:p w:rsidR="00502E0F" w:rsidRDefault="00502E0F">
            <w:pPr>
              <w:jc w:val="both"/>
            </w:pPr>
            <w:r>
              <w:t> </w:t>
            </w:r>
          </w:p>
          <w:p w:rsidR="00502E0F" w:rsidRDefault="00502E0F">
            <w:pPr>
              <w:jc w:val="both"/>
            </w:pPr>
            <w:r>
              <w:t>Lot# 5 – Chemical products</w:t>
            </w:r>
          </w:p>
          <w:p w:rsidR="00502E0F" w:rsidRDefault="00502E0F">
            <w:pPr>
              <w:jc w:val="both"/>
              <w:rPr>
                <w:sz w:val="24"/>
                <w:szCs w:val="24"/>
              </w:rPr>
            </w:pPr>
            <w: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are invited to:</w:t>
            </w:r>
          </w:p>
          <w:p w:rsidR="00502E0F" w:rsidRDefault="00502E0F">
            <w:pPr>
              <w:jc w:val="both"/>
            </w:pPr>
            <w:r>
              <w:t>- Submit a written application (applications from companies registered or having bank accounts in offshore zones will not be accepted), indicating full company name, legal status, the country of registration and address;</w:t>
            </w:r>
          </w:p>
          <w:p w:rsidR="00502E0F" w:rsidRDefault="00502E0F">
            <w:pPr>
              <w:jc w:val="both"/>
            </w:pPr>
            <w:r>
              <w:t>- To get acquainted with the Law of Turkmenistan on tenders for procurement of goods, services for state needs;</w:t>
            </w:r>
          </w:p>
          <w:p w:rsidR="00502E0F" w:rsidRDefault="00502E0F">
            <w:pPr>
              <w:jc w:val="both"/>
            </w:pPr>
            <w:r>
              <w:t>-To get the specification for the lots, technical requirements and basic contract terms;</w:t>
            </w:r>
          </w:p>
          <w:p w:rsidR="00502E0F" w:rsidRDefault="00502E0F">
            <w:pPr>
              <w:jc w:val="both"/>
            </w:pPr>
            <w:r>
              <w:lastRenderedPageBreak/>
              <w:t>-To pay US $ 500</w:t>
            </w:r>
            <w:proofErr w:type="gramStart"/>
            <w:r>
              <w:t>  dollars</w:t>
            </w:r>
            <w:proofErr w:type="gramEnd"/>
            <w:r>
              <w:t xml:space="preserve"> (without VAT or bank charges) or equivalent sum in </w:t>
            </w:r>
            <w:proofErr w:type="spellStart"/>
            <w:r>
              <w:t>manat</w:t>
            </w:r>
            <w:proofErr w:type="spellEnd"/>
            <w:r>
              <w:t xml:space="preserve"> per lot for participation in bidding.</w:t>
            </w:r>
          </w:p>
          <w:p w:rsidR="00502E0F" w:rsidRDefault="00502E0F">
            <w:pPr>
              <w:jc w:val="both"/>
            </w:pPr>
            <w:r>
              <w:t>One sealed envelope with the full tender offer (quotation) should be sent to contact address.</w:t>
            </w:r>
          </w:p>
          <w:p w:rsidR="00502E0F" w:rsidRDefault="00502E0F">
            <w:pPr>
              <w:jc w:val="both"/>
              <w:rPr>
                <w:sz w:val="24"/>
                <w:szCs w:val="24"/>
              </w:rPr>
            </w:pPr>
            <w:r>
              <w:t xml:space="preserve">The envelope should contain the electronic copy of application, basic contract terms (in Word format) and technical economic specification (in Excel format). </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lastRenderedPageBreak/>
              <w:t xml:space="preserve">State concern </w:t>
            </w:r>
            <w:proofErr w:type="spellStart"/>
            <w:r>
              <w:t>Turkmengaz</w:t>
            </w:r>
            <w:proofErr w:type="spellEnd"/>
            <w:r>
              <w:t xml:space="preserve">, Turkmenistan, Ashgabat, </w:t>
            </w:r>
            <w:proofErr w:type="spellStart"/>
            <w:r>
              <w:t>Archabil</w:t>
            </w:r>
            <w:proofErr w:type="spellEnd"/>
            <w:r>
              <w:t xml:space="preserve"> avenue 56, 13th floor.</w:t>
            </w:r>
          </w:p>
          <w:p w:rsidR="00502E0F" w:rsidRDefault="00502E0F">
            <w:pPr>
              <w:jc w:val="both"/>
            </w:pPr>
            <w:r>
              <w:t xml:space="preserve"> e-mail: </w:t>
            </w:r>
            <w:r>
              <w:rPr>
                <w:rStyle w:val="object"/>
              </w:rPr>
              <w:t>turkmengaz@online.tm</w:t>
            </w:r>
            <w:r>
              <w:t xml:space="preserve"> </w:t>
            </w:r>
          </w:p>
          <w:p w:rsidR="00502E0F" w:rsidRDefault="00502E0F">
            <w:pPr>
              <w:jc w:val="both"/>
            </w:pPr>
            <w:r>
              <w:t xml:space="preserve">Fax: </w:t>
            </w:r>
          </w:p>
          <w:p w:rsidR="00502E0F" w:rsidRDefault="00502E0F">
            <w:pPr>
              <w:jc w:val="both"/>
            </w:pPr>
            <w:hyperlink r:id="rId5" w:history="1">
              <w:r>
                <w:rPr>
                  <w:rStyle w:val="Hyperlink"/>
                </w:rPr>
                <w:t>+99312 403745</w:t>
              </w:r>
            </w:hyperlink>
          </w:p>
          <w:p w:rsidR="00502E0F" w:rsidRDefault="00502E0F">
            <w:pPr>
              <w:jc w:val="both"/>
            </w:pPr>
            <w:r>
              <w:t xml:space="preserve">Tel: </w:t>
            </w:r>
          </w:p>
          <w:p w:rsidR="00502E0F" w:rsidRDefault="00502E0F">
            <w:pPr>
              <w:jc w:val="both"/>
            </w:pPr>
            <w:hyperlink r:id="rId6" w:history="1">
              <w:r>
                <w:rPr>
                  <w:rStyle w:val="Hyperlink"/>
                </w:rPr>
                <w:t>+99312 403739</w:t>
              </w:r>
            </w:hyperlink>
            <w:r>
              <w:t xml:space="preserve">, </w:t>
            </w:r>
            <w:hyperlink r:id="rId7" w:history="1">
              <w:r>
                <w:rPr>
                  <w:rStyle w:val="Hyperlink"/>
                </w:rPr>
                <w:t>+99312 403740</w:t>
              </w:r>
            </w:hyperlink>
            <w:r>
              <w:t xml:space="preserve">, </w:t>
            </w:r>
            <w:hyperlink r:id="rId8" w:history="1">
              <w:r>
                <w:rPr>
                  <w:rStyle w:val="Hyperlink"/>
                </w:rPr>
                <w:t>+99312 403741</w:t>
              </w:r>
            </w:hyperlink>
            <w:r>
              <w:t xml:space="preserve">, </w:t>
            </w:r>
            <w:hyperlink r:id="rId9" w:history="1">
              <w:r>
                <w:rPr>
                  <w:rStyle w:val="Hyperlink"/>
                </w:rPr>
                <w:t>+99312 403742</w:t>
              </w:r>
            </w:hyperlink>
            <w:r>
              <w:t>.</w:t>
            </w:r>
          </w:p>
          <w:p w:rsidR="00502E0F" w:rsidRDefault="00502E0F">
            <w:pPr>
              <w:jc w:val="both"/>
              <w:rPr>
                <w:sz w:val="24"/>
                <w:szCs w:val="24"/>
              </w:rPr>
            </w:pPr>
            <w:r>
              <w:t>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 xml:space="preserve">1 </w:t>
            </w:r>
            <w:r>
              <w:rPr>
                <w:rStyle w:val="object"/>
              </w:rPr>
              <w:t>Mar  2023</w:t>
            </w:r>
            <w:r>
              <w:t xml:space="preserve">  till 12:00 local time</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pPr>
            <w:bookmarkStart w:id="1" w:name="_Toc8464552"/>
            <w:bookmarkStart w:id="2" w:name="_Toc13734427"/>
            <w:bookmarkStart w:id="3" w:name="_Toc22634736"/>
            <w:bookmarkEnd w:id="1"/>
            <w:bookmarkEnd w:id="2"/>
            <w:bookmarkEnd w:id="3"/>
            <w:r>
              <w:lastRenderedPageBreak/>
              <w:t xml:space="preserve">State Concern </w:t>
            </w:r>
            <w:proofErr w:type="spellStart"/>
            <w:r>
              <w:t>Turkmengaz</w:t>
            </w:r>
            <w:proofErr w:type="spellEnd"/>
            <w:r>
              <w:t xml:space="preserve"> [Turkmen gas] </w:t>
            </w:r>
          </w:p>
          <w:p w:rsidR="00502E0F" w:rsidRDefault="00502E0F">
            <w:pPr>
              <w:jc w:val="both"/>
              <w:rPr>
                <w:sz w:val="24"/>
                <w:szCs w:val="24"/>
              </w:rPr>
            </w:pPr>
            <w:r>
              <w:t> </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 xml:space="preserve">International tender for the design and construction of a gas chemical plant for the production of methanol, ammonia, </w:t>
            </w:r>
            <w:proofErr w:type="spellStart"/>
            <w:r>
              <w:t>methyldiethanolamine</w:t>
            </w:r>
            <w:proofErr w:type="spellEnd"/>
            <w:r>
              <w:t xml:space="preserve"> (MDEA), </w:t>
            </w:r>
            <w:proofErr w:type="spellStart"/>
            <w:r>
              <w:t>diethylene</w:t>
            </w:r>
            <w:proofErr w:type="spellEnd"/>
            <w:r>
              <w:t xml:space="preserve"> glycol (DEG) and </w:t>
            </w:r>
            <w:proofErr w:type="spellStart"/>
            <w:r>
              <w:t>triethylene</w:t>
            </w:r>
            <w:proofErr w:type="spellEnd"/>
            <w:r>
              <w:t xml:space="preserve"> glycol (TEG) and reconstruction of the existing amine desulfurization and liquefied gas production plant (UASO and </w:t>
            </w:r>
            <w:proofErr w:type="spellStart"/>
            <w:r>
              <w:t>pSG</w:t>
            </w:r>
            <w:proofErr w:type="spellEnd"/>
            <w:r>
              <w:t xml:space="preserve">) at the </w:t>
            </w:r>
            <w:proofErr w:type="spellStart"/>
            <w:r>
              <w:t>Bagaja</w:t>
            </w:r>
            <w:proofErr w:type="spellEnd"/>
            <w:r>
              <w:t xml:space="preserve"> field for the purpose of obtaining ethane fraction on the basis of direct investments in accordance with the Law of Turkmenistan "On Hydrocarbon Resources"</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are invited to:</w:t>
            </w:r>
          </w:p>
          <w:p w:rsidR="00502E0F" w:rsidRDefault="00502E0F">
            <w:pPr>
              <w:jc w:val="both"/>
            </w:pPr>
            <w:r>
              <w:t xml:space="preserve">- Submit a written application (applications from companies registered or having bank accounts in offshore zones will not be accepted), indicating full company name, legal status, the country of registration and address, information on company’s activities  (main types of activity, experience in similar projects); </w:t>
            </w:r>
          </w:p>
          <w:p w:rsidR="00502E0F" w:rsidRDefault="00502E0F">
            <w:pPr>
              <w:jc w:val="both"/>
            </w:pPr>
            <w:r>
              <w:t>- To get acquainted with the Law of Turkmenistan "On Hydrocarbon Resources";</w:t>
            </w:r>
          </w:p>
          <w:p w:rsidR="00502E0F" w:rsidRDefault="00502E0F">
            <w:pPr>
              <w:jc w:val="both"/>
            </w:pPr>
            <w:r>
              <w:t xml:space="preserve">-get the terms of reference, the main terms of the contract and the necessary information for submitting an application from the Department of Foreign Economic Relations of the </w:t>
            </w:r>
            <w:proofErr w:type="spellStart"/>
            <w:r>
              <w:t>Turkmengaz</w:t>
            </w:r>
            <w:proofErr w:type="spellEnd"/>
            <w:r>
              <w:t xml:space="preserve"> State Concern.</w:t>
            </w:r>
          </w:p>
          <w:p w:rsidR="00502E0F" w:rsidRDefault="00502E0F">
            <w:pPr>
              <w:jc w:val="both"/>
              <w:rPr>
                <w:sz w:val="24"/>
                <w:szCs w:val="24"/>
              </w:rPr>
            </w:pPr>
            <w:r>
              <w:t> </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The tender offers should be sent to contact address: State concern </w:t>
            </w:r>
            <w:proofErr w:type="spellStart"/>
            <w:r>
              <w:t>Turkmengaz</w:t>
            </w:r>
            <w:proofErr w:type="spellEnd"/>
            <w:r>
              <w:t xml:space="preserve">, Turkmenistan, Ashgabat, </w:t>
            </w:r>
            <w:proofErr w:type="spellStart"/>
            <w:proofErr w:type="gramStart"/>
            <w:r>
              <w:t>Archabil</w:t>
            </w:r>
            <w:proofErr w:type="spellEnd"/>
            <w:proofErr w:type="gramEnd"/>
            <w:r>
              <w:t xml:space="preserve"> avenue 56. Office #17.24a</w:t>
            </w:r>
          </w:p>
          <w:p w:rsidR="00502E0F" w:rsidRDefault="00502E0F">
            <w:pPr>
              <w:jc w:val="both"/>
            </w:pPr>
            <w:r>
              <w:t xml:space="preserve">Fax: </w:t>
            </w:r>
          </w:p>
          <w:p w:rsidR="00502E0F" w:rsidRDefault="00502E0F">
            <w:pPr>
              <w:jc w:val="both"/>
            </w:pPr>
            <w:hyperlink r:id="rId10" w:history="1">
              <w:r>
                <w:rPr>
                  <w:rStyle w:val="Hyperlink"/>
                </w:rPr>
                <w:t>+99312 403259</w:t>
              </w:r>
            </w:hyperlink>
          </w:p>
          <w:p w:rsidR="00502E0F" w:rsidRDefault="00502E0F">
            <w:pPr>
              <w:jc w:val="both"/>
            </w:pPr>
            <w:r>
              <w:t xml:space="preserve">Tel: </w:t>
            </w:r>
          </w:p>
          <w:p w:rsidR="00502E0F" w:rsidRDefault="00502E0F">
            <w:pPr>
              <w:jc w:val="both"/>
            </w:pPr>
            <w:hyperlink r:id="rId11" w:history="1">
              <w:r>
                <w:rPr>
                  <w:rStyle w:val="Hyperlink"/>
                </w:rPr>
                <w:t>+99312 403240</w:t>
              </w:r>
            </w:hyperlink>
            <w:r>
              <w:t xml:space="preserve">, </w:t>
            </w:r>
            <w:hyperlink r:id="rId12" w:history="1">
              <w:r>
                <w:rPr>
                  <w:rStyle w:val="Hyperlink"/>
                </w:rPr>
                <w:t>+99312 403250</w:t>
              </w:r>
            </w:hyperlink>
          </w:p>
          <w:p w:rsidR="00502E0F" w:rsidRDefault="00502E0F">
            <w:pPr>
              <w:jc w:val="both"/>
              <w:rPr>
                <w:sz w:val="24"/>
                <w:szCs w:val="24"/>
              </w:rPr>
            </w:pPr>
            <w:hyperlink r:id="rId13" w:history="1">
              <w:r>
                <w:rPr>
                  <w:rStyle w:val="Hyperlink"/>
                </w:rPr>
                <w:t>+99312 403263</w:t>
              </w:r>
            </w:hyperlink>
            <w:r>
              <w:t xml:space="preserve">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rPr>
                <w:rStyle w:val="object"/>
              </w:rPr>
              <w:t>13 Mar 2023</w:t>
            </w:r>
            <w:r>
              <w:t xml:space="preserve"> till 6pm local time.</w:t>
            </w:r>
          </w:p>
          <w:p w:rsidR="00502E0F" w:rsidRDefault="00502E0F">
            <w:pPr>
              <w:jc w:val="both"/>
              <w:rPr>
                <w:sz w:val="24"/>
                <w:szCs w:val="24"/>
              </w:rPr>
            </w:pPr>
            <w:r>
              <w:t> </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 xml:space="preserve">State Concern </w:t>
            </w:r>
            <w:proofErr w:type="spellStart"/>
            <w:r>
              <w:t>Turkmennebit</w:t>
            </w:r>
            <w:proofErr w:type="spellEnd"/>
            <w:r>
              <w:t xml:space="preserve"> [Turkmen Oil]</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International Tender for procurement of the following lot:</w:t>
            </w:r>
          </w:p>
          <w:p w:rsidR="00502E0F" w:rsidRDefault="00502E0F">
            <w:pPr>
              <w:jc w:val="both"/>
            </w:pPr>
            <w:r>
              <w:t xml:space="preserve">Lot # 5 – Chemical products and auxiliary materials. </w:t>
            </w:r>
          </w:p>
          <w:p w:rsidR="00502E0F" w:rsidRDefault="00502E0F">
            <w:pPr>
              <w:jc w:val="both"/>
              <w:rPr>
                <w:sz w:val="24"/>
                <w:szCs w:val="24"/>
              </w:rPr>
            </w:pPr>
            <w: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are invited to:</w:t>
            </w:r>
          </w:p>
          <w:p w:rsidR="00502E0F" w:rsidRDefault="00502E0F">
            <w:pPr>
              <w:jc w:val="both"/>
            </w:pPr>
            <w:r>
              <w:t> </w:t>
            </w:r>
          </w:p>
          <w:p w:rsidR="00502E0F" w:rsidRDefault="00502E0F">
            <w:pPr>
              <w:jc w:val="both"/>
            </w:pPr>
            <w:r>
              <w:t>- Submit a written application (applications from companies registered or having bank accounts in offshore zones will not be accepted), indicating full company name, legal status, the country of registration and address;</w:t>
            </w:r>
          </w:p>
          <w:p w:rsidR="00502E0F" w:rsidRDefault="00502E0F">
            <w:pPr>
              <w:jc w:val="both"/>
            </w:pPr>
            <w:r>
              <w:t> </w:t>
            </w:r>
          </w:p>
          <w:p w:rsidR="00502E0F" w:rsidRDefault="00502E0F">
            <w:pPr>
              <w:jc w:val="both"/>
            </w:pPr>
            <w:r>
              <w:t>- To get acquainted with the Law of Turkmenistan on tenders for procurement of goods, services for state needs;</w:t>
            </w:r>
          </w:p>
          <w:p w:rsidR="00502E0F" w:rsidRDefault="00502E0F">
            <w:pPr>
              <w:jc w:val="both"/>
            </w:pPr>
            <w:r>
              <w:t> </w:t>
            </w:r>
          </w:p>
          <w:p w:rsidR="00502E0F" w:rsidRDefault="00502E0F">
            <w:pPr>
              <w:jc w:val="both"/>
            </w:pPr>
            <w:r>
              <w:t>-To get the specification for the lot, technical requirements and basic contract terms;</w:t>
            </w:r>
          </w:p>
          <w:p w:rsidR="00502E0F" w:rsidRDefault="00502E0F">
            <w:pPr>
              <w:jc w:val="both"/>
            </w:pPr>
            <w:r>
              <w:t> </w:t>
            </w:r>
          </w:p>
          <w:p w:rsidR="00502E0F" w:rsidRDefault="00502E0F">
            <w:pPr>
              <w:jc w:val="both"/>
            </w:pPr>
            <w:r>
              <w:t xml:space="preserve">-To pay US $ 575 (including VAT) or equivalent sum in </w:t>
            </w:r>
            <w:proofErr w:type="spellStart"/>
            <w:r>
              <w:t>manat</w:t>
            </w:r>
            <w:proofErr w:type="spellEnd"/>
            <w:r>
              <w:t xml:space="preserve"> per lot for participation in bidding.</w:t>
            </w:r>
          </w:p>
          <w:p w:rsidR="00502E0F" w:rsidRDefault="00502E0F">
            <w:pPr>
              <w:jc w:val="both"/>
            </w:pPr>
            <w:r>
              <w:t> </w:t>
            </w:r>
          </w:p>
          <w:p w:rsidR="00502E0F" w:rsidRDefault="00502E0F">
            <w:pPr>
              <w:jc w:val="both"/>
            </w:pPr>
            <w:r>
              <w:t>The account will be specified upon submitting a written application.</w:t>
            </w:r>
          </w:p>
          <w:p w:rsidR="00502E0F" w:rsidRDefault="00502E0F">
            <w:pPr>
              <w:jc w:val="both"/>
            </w:pPr>
            <w:r>
              <w:t> </w:t>
            </w:r>
          </w:p>
          <w:p w:rsidR="00502E0F" w:rsidRDefault="00502E0F">
            <w:pPr>
              <w:jc w:val="both"/>
              <w:rPr>
                <w:sz w:val="24"/>
                <w:szCs w:val="24"/>
              </w:rPr>
            </w:pPr>
            <w:r>
              <w:t>The sealed envelope with the full tender offer (quotation) should be sent to contact address.</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State concern </w:t>
            </w:r>
            <w:proofErr w:type="spellStart"/>
            <w:r>
              <w:t>Turkmennebit</w:t>
            </w:r>
            <w:proofErr w:type="spellEnd"/>
            <w:r>
              <w:t xml:space="preserve">, Turkmenistan, Ashgabat, </w:t>
            </w:r>
            <w:proofErr w:type="spellStart"/>
            <w:r>
              <w:t>Archabil</w:t>
            </w:r>
            <w:proofErr w:type="spellEnd"/>
            <w:r>
              <w:t xml:space="preserve"> avenue 56, 4th floor.</w:t>
            </w:r>
          </w:p>
          <w:p w:rsidR="00502E0F" w:rsidRDefault="00502E0F">
            <w:pPr>
              <w:jc w:val="both"/>
            </w:pPr>
            <w:r>
              <w:t> </w:t>
            </w:r>
          </w:p>
          <w:p w:rsidR="00502E0F" w:rsidRDefault="00502E0F">
            <w:pPr>
              <w:jc w:val="both"/>
            </w:pPr>
            <w:r>
              <w:t xml:space="preserve">Tel: </w:t>
            </w:r>
          </w:p>
          <w:p w:rsidR="00502E0F" w:rsidRDefault="00502E0F">
            <w:pPr>
              <w:jc w:val="both"/>
            </w:pPr>
            <w:hyperlink r:id="rId14" w:history="1">
              <w:r>
                <w:rPr>
                  <w:rStyle w:val="Hyperlink"/>
                </w:rPr>
                <w:t>+99312 403990</w:t>
              </w:r>
            </w:hyperlink>
          </w:p>
          <w:p w:rsidR="00502E0F" w:rsidRDefault="00502E0F">
            <w:pPr>
              <w:jc w:val="both"/>
            </w:pPr>
            <w:r>
              <w:t>+99312403993</w:t>
            </w:r>
          </w:p>
          <w:p w:rsidR="00502E0F" w:rsidRDefault="00502E0F">
            <w:pPr>
              <w:jc w:val="both"/>
            </w:pPr>
            <w:r>
              <w:t>+99312403198</w:t>
            </w:r>
          </w:p>
          <w:p w:rsidR="00502E0F" w:rsidRDefault="00502E0F">
            <w:pPr>
              <w:jc w:val="both"/>
            </w:pPr>
            <w:hyperlink r:id="rId15" w:history="1">
              <w:r>
                <w:rPr>
                  <w:rStyle w:val="Hyperlink"/>
                </w:rPr>
                <w:t>+99312 403785</w:t>
              </w:r>
            </w:hyperlink>
          </w:p>
          <w:p w:rsidR="00502E0F" w:rsidRDefault="00502E0F">
            <w:pPr>
              <w:jc w:val="both"/>
            </w:pPr>
            <w:r>
              <w:t> </w:t>
            </w:r>
          </w:p>
          <w:p w:rsidR="00502E0F" w:rsidRDefault="00502E0F">
            <w:pPr>
              <w:jc w:val="both"/>
            </w:pPr>
            <w:r>
              <w:t xml:space="preserve">Fax: </w:t>
            </w:r>
          </w:p>
          <w:p w:rsidR="00502E0F" w:rsidRDefault="00502E0F">
            <w:pPr>
              <w:jc w:val="both"/>
            </w:pPr>
            <w:hyperlink r:id="rId16" w:history="1">
              <w:r>
                <w:rPr>
                  <w:rStyle w:val="Hyperlink"/>
                </w:rPr>
                <w:t>+99312 403924</w:t>
              </w:r>
            </w:hyperlink>
          </w:p>
          <w:p w:rsidR="00502E0F" w:rsidRDefault="00502E0F">
            <w:pPr>
              <w:jc w:val="both"/>
              <w:rPr>
                <w:sz w:val="24"/>
                <w:szCs w:val="24"/>
              </w:rPr>
            </w:pPr>
            <w:hyperlink r:id="rId17" w:tgtFrame="" w:history="1">
              <w:r>
                <w:rPr>
                  <w:rStyle w:val="Hyperlink"/>
                </w:rPr>
                <w:t>vesturkmenoil@sanly.tm</w:t>
              </w:r>
            </w:hyperlink>
            <w:r>
              <w:t xml:space="preserve">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10 Mar 2023</w:t>
            </w:r>
            <w:r>
              <w:t xml:space="preserve"> till 4pm local time.</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 xml:space="preserve">State Concern </w:t>
            </w:r>
            <w:proofErr w:type="spellStart"/>
            <w:r>
              <w:t>Turkmennebit</w:t>
            </w:r>
            <w:proofErr w:type="spellEnd"/>
            <w:r>
              <w:t xml:space="preserve"> [Turkmen Oil]</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International Tender for procurement of the following lot:</w:t>
            </w:r>
          </w:p>
          <w:p w:rsidR="00502E0F" w:rsidRDefault="00502E0F">
            <w:pPr>
              <w:jc w:val="both"/>
            </w:pPr>
            <w:r>
              <w:t>Lot # 3 – Electrical and measuring equipment, construction materials</w:t>
            </w:r>
          </w:p>
          <w:p w:rsidR="00502E0F" w:rsidRDefault="00502E0F">
            <w:pPr>
              <w:jc w:val="both"/>
              <w:rPr>
                <w:sz w:val="24"/>
                <w:szCs w:val="24"/>
              </w:rPr>
            </w:pPr>
            <w: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are invited to:</w:t>
            </w:r>
          </w:p>
          <w:p w:rsidR="00502E0F" w:rsidRDefault="00502E0F">
            <w:pPr>
              <w:jc w:val="both"/>
            </w:pPr>
            <w:r>
              <w:t> </w:t>
            </w:r>
          </w:p>
          <w:p w:rsidR="00502E0F" w:rsidRDefault="00502E0F">
            <w:pPr>
              <w:jc w:val="both"/>
            </w:pPr>
            <w:r>
              <w:t>- Submit a written application (applications from companies registered or having bank accounts in offshore zones will not be accepted), indicating full company name, legal status, the country of registration and address;</w:t>
            </w:r>
          </w:p>
          <w:p w:rsidR="00502E0F" w:rsidRDefault="00502E0F">
            <w:pPr>
              <w:jc w:val="both"/>
            </w:pPr>
            <w:r>
              <w:t> </w:t>
            </w:r>
          </w:p>
          <w:p w:rsidR="00502E0F" w:rsidRDefault="00502E0F">
            <w:pPr>
              <w:jc w:val="both"/>
            </w:pPr>
            <w:r>
              <w:t>- To get acquainted with the Law of Turkmenistan on tenders for procurement of goods, services for state needs;</w:t>
            </w:r>
          </w:p>
          <w:p w:rsidR="00502E0F" w:rsidRDefault="00502E0F">
            <w:pPr>
              <w:jc w:val="both"/>
            </w:pPr>
            <w:r>
              <w:t> </w:t>
            </w:r>
          </w:p>
          <w:p w:rsidR="00502E0F" w:rsidRDefault="00502E0F">
            <w:pPr>
              <w:jc w:val="both"/>
            </w:pPr>
            <w:r>
              <w:t>-To get the specification for the lot, technical requirements and basic contract terms;</w:t>
            </w:r>
          </w:p>
          <w:p w:rsidR="00502E0F" w:rsidRDefault="00502E0F">
            <w:pPr>
              <w:jc w:val="both"/>
            </w:pPr>
            <w:r>
              <w:t> </w:t>
            </w:r>
          </w:p>
          <w:p w:rsidR="00502E0F" w:rsidRDefault="00502E0F">
            <w:pPr>
              <w:jc w:val="both"/>
            </w:pPr>
            <w:r>
              <w:t xml:space="preserve">-To pay US $ 575 (including VAT) or equivalent sum in </w:t>
            </w:r>
            <w:proofErr w:type="spellStart"/>
            <w:r>
              <w:t>manat</w:t>
            </w:r>
            <w:proofErr w:type="spellEnd"/>
            <w:r>
              <w:t xml:space="preserve"> per lot for participation in bidding.</w:t>
            </w:r>
          </w:p>
          <w:p w:rsidR="00502E0F" w:rsidRDefault="00502E0F">
            <w:pPr>
              <w:jc w:val="both"/>
            </w:pPr>
            <w:r>
              <w:t> </w:t>
            </w:r>
          </w:p>
          <w:p w:rsidR="00502E0F" w:rsidRDefault="00502E0F">
            <w:pPr>
              <w:jc w:val="both"/>
            </w:pPr>
            <w:r>
              <w:t>The account will be specified upon submitting a written application.</w:t>
            </w:r>
          </w:p>
          <w:p w:rsidR="00502E0F" w:rsidRDefault="00502E0F">
            <w:pPr>
              <w:jc w:val="both"/>
            </w:pPr>
            <w:r>
              <w:t> </w:t>
            </w:r>
          </w:p>
          <w:p w:rsidR="00502E0F" w:rsidRDefault="00502E0F">
            <w:pPr>
              <w:jc w:val="both"/>
              <w:rPr>
                <w:sz w:val="24"/>
                <w:szCs w:val="24"/>
              </w:rPr>
            </w:pPr>
            <w:r>
              <w:t>The sealed envelope with the full tender offer (quotation) should be sent to contact address.</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State concern </w:t>
            </w:r>
            <w:proofErr w:type="spellStart"/>
            <w:r>
              <w:t>Turkmennebit</w:t>
            </w:r>
            <w:proofErr w:type="spellEnd"/>
            <w:r>
              <w:t xml:space="preserve">, Turkmenistan, Ashgabat, </w:t>
            </w:r>
            <w:proofErr w:type="spellStart"/>
            <w:r>
              <w:t>Archabil</w:t>
            </w:r>
            <w:proofErr w:type="spellEnd"/>
            <w:r>
              <w:t xml:space="preserve"> avenue 56, 4th floor.</w:t>
            </w:r>
          </w:p>
          <w:p w:rsidR="00502E0F" w:rsidRDefault="00502E0F">
            <w:pPr>
              <w:jc w:val="both"/>
            </w:pPr>
            <w:r>
              <w:t> </w:t>
            </w:r>
          </w:p>
          <w:p w:rsidR="00502E0F" w:rsidRDefault="00502E0F">
            <w:pPr>
              <w:jc w:val="both"/>
            </w:pPr>
            <w:r>
              <w:t xml:space="preserve">Tel: </w:t>
            </w:r>
          </w:p>
          <w:p w:rsidR="00502E0F" w:rsidRDefault="00502E0F">
            <w:pPr>
              <w:jc w:val="both"/>
            </w:pPr>
            <w:hyperlink r:id="rId18" w:history="1">
              <w:r>
                <w:rPr>
                  <w:rStyle w:val="Hyperlink"/>
                </w:rPr>
                <w:t>+99312 403927</w:t>
              </w:r>
            </w:hyperlink>
          </w:p>
          <w:p w:rsidR="00502E0F" w:rsidRDefault="00502E0F">
            <w:pPr>
              <w:jc w:val="both"/>
            </w:pPr>
            <w:r>
              <w:t>+99312403990</w:t>
            </w:r>
          </w:p>
          <w:p w:rsidR="00502E0F" w:rsidRDefault="00502E0F">
            <w:pPr>
              <w:jc w:val="both"/>
            </w:pPr>
            <w:r>
              <w:t>+99312403977</w:t>
            </w:r>
          </w:p>
          <w:p w:rsidR="00502E0F" w:rsidRDefault="00502E0F">
            <w:pPr>
              <w:jc w:val="both"/>
            </w:pPr>
            <w:hyperlink r:id="rId19" w:history="1">
              <w:r>
                <w:rPr>
                  <w:rStyle w:val="Hyperlink"/>
                </w:rPr>
                <w:t>+99312 403636</w:t>
              </w:r>
            </w:hyperlink>
          </w:p>
          <w:p w:rsidR="00502E0F" w:rsidRDefault="00502E0F">
            <w:pPr>
              <w:jc w:val="both"/>
            </w:pPr>
            <w:r>
              <w:t> </w:t>
            </w:r>
          </w:p>
          <w:p w:rsidR="00502E0F" w:rsidRDefault="00502E0F">
            <w:pPr>
              <w:jc w:val="both"/>
            </w:pPr>
            <w:r>
              <w:t xml:space="preserve">Fax: </w:t>
            </w:r>
          </w:p>
          <w:p w:rsidR="00502E0F" w:rsidRDefault="00502E0F">
            <w:pPr>
              <w:jc w:val="both"/>
            </w:pPr>
            <w:hyperlink r:id="rId20" w:history="1">
              <w:r>
                <w:rPr>
                  <w:rStyle w:val="Hyperlink"/>
                </w:rPr>
                <w:t>+99312 403990</w:t>
              </w:r>
            </w:hyperlink>
          </w:p>
          <w:p w:rsidR="00502E0F" w:rsidRDefault="00502E0F">
            <w:pPr>
              <w:jc w:val="both"/>
              <w:rPr>
                <w:sz w:val="24"/>
                <w:szCs w:val="24"/>
              </w:rPr>
            </w:pPr>
            <w:hyperlink r:id="rId21" w:tgtFrame="" w:history="1">
              <w:r>
                <w:rPr>
                  <w:rStyle w:val="Hyperlink"/>
                </w:rPr>
                <w:t>vesturkmenoil@sanly.tm</w:t>
              </w:r>
            </w:hyperlink>
            <w:r>
              <w:t xml:space="preserve">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13 Mar 2023</w:t>
            </w:r>
            <w:r>
              <w:t xml:space="preserve"> till 4pm local time.</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State Concern </w:t>
            </w:r>
            <w:proofErr w:type="spellStart"/>
            <w:r>
              <w:t>Turkmenhimiya</w:t>
            </w:r>
            <w:proofErr w:type="spellEnd"/>
            <w:r>
              <w:t xml:space="preserve"> [Turkmen chemicals]                </w:t>
            </w:r>
          </w:p>
          <w:p w:rsidR="00502E0F" w:rsidRDefault="00502E0F">
            <w:pPr>
              <w:jc w:val="both"/>
            </w:pPr>
            <w:r>
              <w:t> </w:t>
            </w:r>
          </w:p>
          <w:p w:rsidR="00502E0F" w:rsidRDefault="00502E0F">
            <w:pPr>
              <w:jc w:val="both"/>
            </w:pPr>
            <w:r>
              <w:t xml:space="preserve">                </w:t>
            </w:r>
          </w:p>
          <w:p w:rsidR="00502E0F" w:rsidRDefault="00502E0F">
            <w:pPr>
              <w:jc w:val="both"/>
              <w:rPr>
                <w:sz w:val="24"/>
                <w:szCs w:val="24"/>
              </w:rPr>
            </w:pPr>
            <w:r>
              <w:t> </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International tender for the procurement of products for the needs of </w:t>
            </w:r>
            <w:proofErr w:type="spellStart"/>
            <w:r>
              <w:t>Balkanabat</w:t>
            </w:r>
            <w:proofErr w:type="spellEnd"/>
            <w:r>
              <w:t xml:space="preserve"> Iodine Plant:</w:t>
            </w:r>
          </w:p>
          <w:p w:rsidR="00502E0F" w:rsidRDefault="00502E0F">
            <w:pPr>
              <w:jc w:val="both"/>
            </w:pPr>
            <w:r>
              <w:t xml:space="preserve">Lot # 1 – Pipes, metals, metal products </w:t>
            </w:r>
          </w:p>
          <w:p w:rsidR="00502E0F" w:rsidRDefault="00502E0F">
            <w:pPr>
              <w:jc w:val="both"/>
            </w:pPr>
            <w:r>
              <w:t xml:space="preserve">Lot # 2– All-factory, processing equipment. </w:t>
            </w:r>
          </w:p>
          <w:p w:rsidR="00502E0F" w:rsidRDefault="00502E0F">
            <w:pPr>
              <w:jc w:val="both"/>
            </w:pPr>
            <w:r>
              <w:t>Lot # 3 – Electrical and measuring equipment, construction materials</w:t>
            </w:r>
          </w:p>
          <w:p w:rsidR="00502E0F" w:rsidRDefault="00502E0F">
            <w:pPr>
              <w:jc w:val="both"/>
              <w:rPr>
                <w:sz w:val="24"/>
                <w:szCs w:val="24"/>
              </w:rPr>
            </w:pPr>
            <w:r>
              <w:t xml:space="preserve">Lot# 5 – Chemical products and auxiliary means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should submit a written application, indicating full company name, legal status, the country of registration and address.</w:t>
            </w:r>
          </w:p>
          <w:p w:rsidR="00502E0F" w:rsidRDefault="00502E0F">
            <w:pPr>
              <w:jc w:val="both"/>
            </w:pPr>
            <w:r>
              <w:t> </w:t>
            </w:r>
          </w:p>
          <w:p w:rsidR="00502E0F" w:rsidRDefault="00502E0F">
            <w:pPr>
              <w:jc w:val="both"/>
            </w:pPr>
            <w:r>
              <w:t>The applications from companies registered or having bank accounts in offshore zones will not be accepted.</w:t>
            </w:r>
          </w:p>
          <w:p w:rsidR="00502E0F" w:rsidRDefault="00502E0F">
            <w:pPr>
              <w:jc w:val="both"/>
            </w:pPr>
            <w:r>
              <w:t> </w:t>
            </w:r>
          </w:p>
          <w:p w:rsidR="00502E0F" w:rsidRDefault="00502E0F">
            <w:pPr>
              <w:jc w:val="both"/>
            </w:pPr>
            <w:r>
              <w:t>They must receive tender documentation by paying US $ 500 dollars per lot (without VAT and bank charges) and to get tender specification.</w:t>
            </w:r>
          </w:p>
          <w:p w:rsidR="00502E0F" w:rsidRDefault="00502E0F">
            <w:pPr>
              <w:jc w:val="both"/>
            </w:pPr>
            <w:r>
              <w:t> </w:t>
            </w:r>
          </w:p>
          <w:p w:rsidR="00502E0F" w:rsidRDefault="00502E0F">
            <w:pPr>
              <w:jc w:val="both"/>
            </w:pPr>
            <w:r>
              <w:t>The account will be specified upon submitting a written application.</w:t>
            </w:r>
          </w:p>
          <w:p w:rsidR="00502E0F" w:rsidRDefault="00502E0F">
            <w:pPr>
              <w:jc w:val="both"/>
              <w:rPr>
                <w:sz w:val="24"/>
                <w:szCs w:val="24"/>
              </w:rPr>
            </w:pPr>
            <w:r>
              <w:t> </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Turkmenistan, Ashgabat, </w:t>
            </w:r>
            <w:proofErr w:type="spellStart"/>
            <w:r>
              <w:t>Archabil</w:t>
            </w:r>
            <w:proofErr w:type="spellEnd"/>
            <w:r>
              <w:t xml:space="preserve"> avenue, 132, Industrial complex, 4th floor, office # 424.</w:t>
            </w:r>
          </w:p>
          <w:p w:rsidR="00502E0F" w:rsidRDefault="00502E0F">
            <w:pPr>
              <w:jc w:val="both"/>
            </w:pPr>
            <w:r>
              <w:t xml:space="preserve">Tel: </w:t>
            </w:r>
          </w:p>
          <w:p w:rsidR="00502E0F" w:rsidRDefault="00502E0F">
            <w:pPr>
              <w:jc w:val="both"/>
            </w:pPr>
            <w:hyperlink r:id="rId22" w:history="1">
              <w:r>
                <w:rPr>
                  <w:rStyle w:val="Hyperlink"/>
                </w:rPr>
                <w:t>+9312390163</w:t>
              </w:r>
            </w:hyperlink>
            <w:r>
              <w:t>/66</w:t>
            </w:r>
          </w:p>
          <w:p w:rsidR="00502E0F" w:rsidRDefault="00502E0F">
            <w:pPr>
              <w:jc w:val="both"/>
            </w:pPr>
            <w:r>
              <w:t>e-mail:</w:t>
            </w:r>
          </w:p>
          <w:p w:rsidR="00502E0F" w:rsidRDefault="00502E0F">
            <w:pPr>
              <w:jc w:val="both"/>
            </w:pPr>
            <w:r>
              <w:rPr>
                <w:rStyle w:val="object"/>
              </w:rPr>
              <w:t>info.turkmenhimiya@online.tm</w:t>
            </w:r>
          </w:p>
          <w:p w:rsidR="00502E0F" w:rsidRDefault="00502E0F">
            <w:pPr>
              <w:jc w:val="both"/>
              <w:rPr>
                <w:sz w:val="24"/>
                <w:szCs w:val="24"/>
              </w:rPr>
            </w:pPr>
            <w:r>
              <w:t xml:space="preserve">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10 Mar 2023</w:t>
            </w:r>
            <w:r>
              <w:t xml:space="preserve"> till 10am local time. </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State Corporation “Turkmen geology”</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International tender for procurement of the following lots:</w:t>
            </w:r>
          </w:p>
          <w:p w:rsidR="00502E0F" w:rsidRDefault="00502E0F">
            <w:pPr>
              <w:jc w:val="both"/>
            </w:pPr>
            <w:r>
              <w:t> </w:t>
            </w:r>
          </w:p>
          <w:p w:rsidR="00502E0F" w:rsidRDefault="00502E0F">
            <w:pPr>
              <w:jc w:val="both"/>
            </w:pPr>
            <w:r>
              <w:t> </w:t>
            </w:r>
          </w:p>
          <w:p w:rsidR="00502E0F" w:rsidRDefault="00502E0F">
            <w:pPr>
              <w:jc w:val="both"/>
            </w:pPr>
            <w:r>
              <w:t xml:space="preserve">Lot # 3 – Electrical, geophysical, control and measuring equipment, communication means, construction materials. </w:t>
            </w:r>
          </w:p>
          <w:p w:rsidR="00502E0F" w:rsidRDefault="00502E0F">
            <w:pPr>
              <w:jc w:val="both"/>
            </w:pPr>
            <w:r>
              <w:t xml:space="preserve">                </w:t>
            </w:r>
          </w:p>
          <w:p w:rsidR="00502E0F" w:rsidRDefault="00502E0F">
            <w:pPr>
              <w:jc w:val="both"/>
              <w:rPr>
                <w:sz w:val="24"/>
                <w:szCs w:val="24"/>
              </w:rPr>
            </w:pPr>
            <w: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The interested sides are invited to:</w:t>
            </w:r>
          </w:p>
          <w:p w:rsidR="00502E0F" w:rsidRDefault="00502E0F">
            <w:pPr>
              <w:jc w:val="both"/>
            </w:pPr>
            <w:r>
              <w:t>- Submit a written application (applications from companies registered or having bank accounts in offshore zones will not be accepted), indicating full company name, legal status, the country of registration and address, information on company’s activity;</w:t>
            </w:r>
          </w:p>
          <w:p w:rsidR="00502E0F" w:rsidRDefault="00502E0F">
            <w:pPr>
              <w:jc w:val="both"/>
            </w:pPr>
            <w:r>
              <w:t>- To get acquainted with the Rules of international tenders for procurement in oil and gas sector of Turkmenistan</w:t>
            </w:r>
          </w:p>
          <w:p w:rsidR="00502E0F" w:rsidRDefault="00502E0F">
            <w:pPr>
              <w:jc w:val="both"/>
            </w:pPr>
            <w:r>
              <w:t>-To get the specification for the lot;</w:t>
            </w:r>
          </w:p>
          <w:p w:rsidR="00502E0F" w:rsidRDefault="00502E0F">
            <w:pPr>
              <w:jc w:val="both"/>
            </w:pPr>
            <w:r>
              <w:t>-To pay US $ 500 dollars (excluding VAT and bank charges) for participation in bidding.</w:t>
            </w:r>
          </w:p>
          <w:p w:rsidR="00502E0F" w:rsidRDefault="00502E0F">
            <w:pPr>
              <w:jc w:val="both"/>
            </w:pPr>
            <w:r>
              <w:t>The account will be specified upon submitting a written application.</w:t>
            </w:r>
          </w:p>
          <w:p w:rsidR="00502E0F" w:rsidRDefault="00502E0F">
            <w:pPr>
              <w:jc w:val="both"/>
            </w:pPr>
            <w:r>
              <w:t>The sealed envelope with the full tender offer (quotation) should be sent to contact address.</w:t>
            </w:r>
          </w:p>
          <w:p w:rsidR="00502E0F" w:rsidRDefault="00502E0F">
            <w:pPr>
              <w:jc w:val="both"/>
              <w:rPr>
                <w:sz w:val="24"/>
                <w:szCs w:val="24"/>
              </w:rPr>
            </w:pPr>
            <w:r>
              <w:t> </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State Corporation “Turkmen geology”, Ashgabat, </w:t>
            </w:r>
            <w:proofErr w:type="spellStart"/>
            <w:r>
              <w:t>Archabil</w:t>
            </w:r>
            <w:proofErr w:type="spellEnd"/>
            <w:r>
              <w:t xml:space="preserve"> avenue, 56</w:t>
            </w:r>
          </w:p>
          <w:p w:rsidR="00502E0F" w:rsidRDefault="00502E0F">
            <w:pPr>
              <w:jc w:val="both"/>
            </w:pPr>
            <w:r>
              <w:t xml:space="preserve">Tel: </w:t>
            </w:r>
          </w:p>
          <w:p w:rsidR="00502E0F" w:rsidRDefault="00502E0F">
            <w:pPr>
              <w:jc w:val="both"/>
            </w:pPr>
            <w:hyperlink r:id="rId23" w:history="1">
              <w:r>
                <w:rPr>
                  <w:rStyle w:val="Hyperlink"/>
                </w:rPr>
                <w:t>+99312 403452</w:t>
              </w:r>
            </w:hyperlink>
            <w:r>
              <w:t xml:space="preserve">, </w:t>
            </w:r>
          </w:p>
          <w:p w:rsidR="00502E0F" w:rsidRDefault="00502E0F">
            <w:pPr>
              <w:jc w:val="both"/>
            </w:pPr>
            <w:hyperlink r:id="rId24" w:history="1">
              <w:r>
                <w:rPr>
                  <w:rStyle w:val="Hyperlink"/>
                </w:rPr>
                <w:t>+99312 403454</w:t>
              </w:r>
            </w:hyperlink>
          </w:p>
          <w:p w:rsidR="00502E0F" w:rsidRDefault="00502E0F">
            <w:pPr>
              <w:jc w:val="both"/>
            </w:pPr>
            <w:hyperlink r:id="rId25" w:history="1">
              <w:r>
                <w:rPr>
                  <w:rStyle w:val="Hyperlink"/>
                </w:rPr>
                <w:t>+99312 403905</w:t>
              </w:r>
            </w:hyperlink>
          </w:p>
          <w:p w:rsidR="00502E0F" w:rsidRDefault="00502E0F">
            <w:pPr>
              <w:jc w:val="both"/>
            </w:pPr>
            <w:r>
              <w:t xml:space="preserve">Fax: </w:t>
            </w:r>
          </w:p>
          <w:p w:rsidR="00502E0F" w:rsidRDefault="00502E0F">
            <w:pPr>
              <w:jc w:val="both"/>
              <w:rPr>
                <w:sz w:val="24"/>
                <w:szCs w:val="24"/>
              </w:rPr>
            </w:pPr>
            <w:hyperlink r:id="rId26" w:history="1">
              <w:r>
                <w:rPr>
                  <w:rStyle w:val="Hyperlink"/>
                </w:rPr>
                <w:t>+99312 403453</w:t>
              </w:r>
            </w:hyperlink>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13 Mar 2023</w:t>
            </w:r>
            <w:r>
              <w:t xml:space="preserve"> till 12:00 local time</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CNPC branch in Turkmenistan</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Pre-qualification process for IT-22094-SR tender for the provision of comprehensive technical support services for geology and development on the Contractual Territory of </w:t>
            </w:r>
            <w:proofErr w:type="spellStart"/>
            <w:r>
              <w:t>Bagtyyarlyk</w:t>
            </w:r>
            <w:proofErr w:type="spellEnd"/>
            <w:r>
              <w:t xml:space="preserve">, </w:t>
            </w:r>
            <w:proofErr w:type="spellStart"/>
            <w:r>
              <w:t>Lebap</w:t>
            </w:r>
            <w:proofErr w:type="spellEnd"/>
            <w:r>
              <w:t xml:space="preserve"> province.</w:t>
            </w:r>
          </w:p>
          <w:p w:rsidR="00502E0F" w:rsidRDefault="00502E0F">
            <w:pPr>
              <w:jc w:val="both"/>
              <w:rPr>
                <w:sz w:val="24"/>
                <w:szCs w:val="24"/>
              </w:rPr>
            </w:pPr>
            <w: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Any company interested in this tender can apply for participation in the tender. The application must include the following documents and information:</w:t>
            </w:r>
          </w:p>
          <w:p w:rsidR="00502E0F" w:rsidRDefault="00502E0F">
            <w:pPr>
              <w:jc w:val="both"/>
            </w:pPr>
            <w:r>
              <w:t> </w:t>
            </w:r>
          </w:p>
          <w:p w:rsidR="00502E0F" w:rsidRDefault="00502E0F">
            <w:pPr>
              <w:jc w:val="both"/>
            </w:pPr>
            <w:r>
              <w:t>1. Application for participation in the tender.</w:t>
            </w:r>
          </w:p>
          <w:p w:rsidR="00502E0F" w:rsidRDefault="00502E0F">
            <w:pPr>
              <w:jc w:val="both"/>
            </w:pPr>
            <w:r>
              <w:t xml:space="preserve">2. Brief information about the company with indication of work experience, main activities, </w:t>
            </w:r>
            <w:proofErr w:type="gramStart"/>
            <w:r>
              <w:t>full</w:t>
            </w:r>
            <w:proofErr w:type="gramEnd"/>
            <w:r>
              <w:t xml:space="preserve"> name of the company, legal status, country of registration and details with attachment of constituent documents.</w:t>
            </w:r>
          </w:p>
          <w:p w:rsidR="00502E0F" w:rsidRDefault="00502E0F">
            <w:pPr>
              <w:jc w:val="both"/>
            </w:pPr>
            <w:r>
              <w:t>3. Financial statements for the last 3 years</w:t>
            </w:r>
          </w:p>
          <w:p w:rsidR="00502E0F" w:rsidRDefault="00502E0F">
            <w:pPr>
              <w:jc w:val="both"/>
            </w:pPr>
            <w:r>
              <w:t>4. Work experience in providing similar services for 3 years;</w:t>
            </w:r>
          </w:p>
          <w:p w:rsidR="00502E0F" w:rsidRDefault="00502E0F">
            <w:pPr>
              <w:jc w:val="both"/>
            </w:pPr>
            <w:r>
              <w:t>5. Local companies should provide copy of UIET registration certificate.</w:t>
            </w:r>
          </w:p>
          <w:p w:rsidR="00502E0F" w:rsidRDefault="00502E0F">
            <w:pPr>
              <w:jc w:val="both"/>
            </w:pPr>
            <w:r>
              <w:t>6. An official letter from the participating company about the readiness to provide a bank guarantee in case of prequalification and participation in the tender process.</w:t>
            </w:r>
          </w:p>
          <w:p w:rsidR="00502E0F" w:rsidRDefault="00502E0F">
            <w:pPr>
              <w:jc w:val="both"/>
            </w:pPr>
            <w:r>
              <w:t> </w:t>
            </w:r>
          </w:p>
          <w:p w:rsidR="00502E0F" w:rsidRDefault="00502E0F">
            <w:pPr>
              <w:jc w:val="both"/>
            </w:pPr>
            <w:r>
              <w:t>Prequalification documents of interested companies must be prepared in English and Russian and presented in a book cover in a sealed envelope, stamped and with a cover letter (in the amount of 2 copies,</w:t>
            </w:r>
          </w:p>
          <w:p w:rsidR="00502E0F" w:rsidRDefault="00502E0F">
            <w:pPr>
              <w:jc w:val="both"/>
              <w:rPr>
                <w:sz w:val="24"/>
                <w:szCs w:val="24"/>
              </w:rPr>
            </w:pPr>
            <w:proofErr w:type="gramStart"/>
            <w:r>
              <w:t>and</w:t>
            </w:r>
            <w:proofErr w:type="gramEnd"/>
            <w:r>
              <w:t xml:space="preserve"> a scanned version of the document must be attached). On the envelope it is necessary to indicate the name of the addressee, sender, contacts and title of the tender.</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Applications can be sent by courier, e-mail or Fax.</w:t>
            </w:r>
          </w:p>
          <w:p w:rsidR="00502E0F" w:rsidRDefault="00502E0F">
            <w:pPr>
              <w:jc w:val="both"/>
            </w:pPr>
            <w:r>
              <w:t> </w:t>
            </w:r>
          </w:p>
          <w:p w:rsidR="00502E0F" w:rsidRDefault="00502E0F">
            <w:pPr>
              <w:jc w:val="both"/>
            </w:pPr>
            <w:r>
              <w:t xml:space="preserve">Contact person: </w:t>
            </w:r>
            <w:proofErr w:type="spellStart"/>
            <w:r>
              <w:t>Narine</w:t>
            </w:r>
            <w:proofErr w:type="spellEnd"/>
            <w:r>
              <w:t xml:space="preserve"> </w:t>
            </w:r>
            <w:proofErr w:type="spellStart"/>
            <w:r>
              <w:t>Simonyan</w:t>
            </w:r>
            <w:proofErr w:type="spellEnd"/>
            <w:r>
              <w:t>.</w:t>
            </w:r>
          </w:p>
          <w:p w:rsidR="00502E0F" w:rsidRDefault="00502E0F">
            <w:pPr>
              <w:jc w:val="both"/>
            </w:pPr>
            <w:r>
              <w:t> </w:t>
            </w:r>
          </w:p>
          <w:p w:rsidR="00502E0F" w:rsidRDefault="00502E0F">
            <w:pPr>
              <w:jc w:val="both"/>
            </w:pPr>
            <w:r>
              <w:t xml:space="preserve">Email: </w:t>
            </w:r>
            <w:r>
              <w:rPr>
                <w:rStyle w:val="object"/>
              </w:rPr>
              <w:t>Narine.Simonyan@cnpcag.com</w:t>
            </w:r>
            <w:r>
              <w:t>;</w:t>
            </w:r>
          </w:p>
          <w:p w:rsidR="00502E0F" w:rsidRDefault="00502E0F">
            <w:pPr>
              <w:jc w:val="both"/>
            </w:pPr>
            <w:r>
              <w:t> </w:t>
            </w:r>
          </w:p>
          <w:p w:rsidR="00502E0F" w:rsidRDefault="00502E0F">
            <w:pPr>
              <w:jc w:val="both"/>
            </w:pPr>
            <w:r>
              <w:t>Tel:</w:t>
            </w:r>
          </w:p>
          <w:p w:rsidR="00502E0F" w:rsidRDefault="00502E0F">
            <w:pPr>
              <w:jc w:val="both"/>
            </w:pPr>
            <w:hyperlink r:id="rId27" w:history="1">
              <w:r>
                <w:rPr>
                  <w:rStyle w:val="Hyperlink"/>
                </w:rPr>
                <w:t>+99312 44-54-34</w:t>
              </w:r>
            </w:hyperlink>
            <w:r>
              <w:t xml:space="preserve">; Fax: </w:t>
            </w:r>
          </w:p>
          <w:p w:rsidR="00502E0F" w:rsidRDefault="00502E0F">
            <w:pPr>
              <w:jc w:val="both"/>
            </w:pPr>
            <w:hyperlink r:id="rId28" w:history="1">
              <w:r>
                <w:rPr>
                  <w:rStyle w:val="Hyperlink"/>
                </w:rPr>
                <w:t>+99312 44-50-44</w:t>
              </w:r>
            </w:hyperlink>
            <w:r>
              <w:t>.</w:t>
            </w:r>
          </w:p>
          <w:p w:rsidR="00502E0F" w:rsidRDefault="00502E0F">
            <w:pPr>
              <w:jc w:val="both"/>
            </w:pPr>
            <w:r>
              <w:t> </w:t>
            </w:r>
          </w:p>
          <w:p w:rsidR="00502E0F" w:rsidRDefault="00502E0F">
            <w:pPr>
              <w:jc w:val="both"/>
            </w:pPr>
            <w:r>
              <w:t> </w:t>
            </w:r>
            <w:proofErr w:type="spellStart"/>
            <w:r>
              <w:t>Bitarap</w:t>
            </w:r>
            <w:proofErr w:type="spellEnd"/>
            <w:r>
              <w:t xml:space="preserve"> Turkmenistan Avenue, 553/3, Ashgabat, Turkmenistan</w:t>
            </w:r>
          </w:p>
          <w:p w:rsidR="00502E0F" w:rsidRDefault="00502E0F">
            <w:pPr>
              <w:jc w:val="both"/>
              <w:rPr>
                <w:sz w:val="24"/>
                <w:szCs w:val="24"/>
              </w:rPr>
            </w:pPr>
            <w:r>
              <w:t> </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14 Feb 2023</w:t>
            </w:r>
          </w:p>
        </w:tc>
      </w:tr>
      <w:tr w:rsidR="00502E0F" w:rsidTr="00502E0F">
        <w:tc>
          <w:tcPr>
            <w:tcW w:w="19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Ministry of Industry and Construction Production of Turkmenistan</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t xml:space="preserve">International open tender for the construction of workshops for the production of water-dispersion, paint and varnish materials, as well as construction dry mix in </w:t>
            </w:r>
            <w:proofErr w:type="spellStart"/>
            <w:r>
              <w:t>Geoktepe</w:t>
            </w:r>
            <w:proofErr w:type="spellEnd"/>
            <w:r>
              <w:t xml:space="preserve"> district of </w:t>
            </w:r>
            <w:proofErr w:type="spellStart"/>
            <w:r>
              <w:t>Akhal</w:t>
            </w:r>
            <w:proofErr w:type="spellEnd"/>
            <w:r>
              <w:t xml:space="preserve"> province, </w:t>
            </w:r>
            <w:proofErr w:type="spellStart"/>
            <w:r>
              <w:t>Vekilbazar</w:t>
            </w:r>
            <w:proofErr w:type="spellEnd"/>
            <w:r>
              <w:t xml:space="preserve"> district of Mary province and the city of </w:t>
            </w:r>
            <w:proofErr w:type="spellStart"/>
            <w:r>
              <w:t>Dashoguz</w:t>
            </w:r>
            <w:proofErr w:type="spellEnd"/>
            <w:r>
              <w:t xml:space="preserve"> of the </w:t>
            </w:r>
            <w:proofErr w:type="spellStart"/>
            <w:r>
              <w:t>Dashoguz</w:t>
            </w:r>
            <w:proofErr w:type="spellEnd"/>
            <w:r>
              <w:t xml:space="preserve"> province</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The interested companies should submit: </w:t>
            </w:r>
          </w:p>
          <w:p w:rsidR="00502E0F" w:rsidRDefault="00502E0F">
            <w:pPr>
              <w:jc w:val="both"/>
            </w:pPr>
            <w:r>
              <w:t>-an application for participation in the tender indicating the full name of the participant, legal status and details, as well as attach the registration and statutory documents of the applicant, a power of attorney and a copy of the passport of the applicant's representative</w:t>
            </w:r>
          </w:p>
          <w:p w:rsidR="00502E0F" w:rsidRDefault="00502E0F">
            <w:pPr>
              <w:jc w:val="both"/>
            </w:pPr>
            <w:r>
              <w:t xml:space="preserve">- pay US$ 575 for participation (including 75 US dollars - VAT) or the equivalent in </w:t>
            </w:r>
            <w:proofErr w:type="spellStart"/>
            <w:r>
              <w:t>manats</w:t>
            </w:r>
            <w:proofErr w:type="spellEnd"/>
            <w:r>
              <w:t xml:space="preserve"> (payment for participation is non-refundable).</w:t>
            </w:r>
          </w:p>
          <w:p w:rsidR="00502E0F" w:rsidRDefault="00502E0F">
            <w:pPr>
              <w:jc w:val="both"/>
            </w:pPr>
            <w:r>
              <w:t> </w:t>
            </w:r>
          </w:p>
          <w:p w:rsidR="00502E0F" w:rsidRDefault="00502E0F">
            <w:pPr>
              <w:jc w:val="both"/>
            </w:pPr>
            <w:r>
              <w:t>The account for the transfer of funds will be indicated when submitting a written application.</w:t>
            </w:r>
          </w:p>
          <w:p w:rsidR="00502E0F" w:rsidRDefault="00502E0F">
            <w:pPr>
              <w:jc w:val="both"/>
              <w:rPr>
                <w:sz w:val="24"/>
                <w:szCs w:val="24"/>
              </w:rPr>
            </w:pPr>
            <w:r>
              <w:t>The packages of tender documents will be accepted in two envelopes: the commercial offer (the envelope with the commercial offer includes only the price specification) and the technical offer (the envelope with the technical offer includes all other necessary documents).</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pPr>
            <w:r>
              <w:t xml:space="preserve">Ministry of Industry and Construction Production of Turkmenistan </w:t>
            </w:r>
          </w:p>
          <w:p w:rsidR="00502E0F" w:rsidRDefault="00502E0F">
            <w:pPr>
              <w:jc w:val="both"/>
            </w:pPr>
            <w:proofErr w:type="spellStart"/>
            <w:r>
              <w:t>Archabil</w:t>
            </w:r>
            <w:proofErr w:type="spellEnd"/>
            <w:r>
              <w:t xml:space="preserve"> avenue, 132</w:t>
            </w:r>
          </w:p>
          <w:p w:rsidR="00502E0F" w:rsidRDefault="00502E0F">
            <w:pPr>
              <w:jc w:val="both"/>
            </w:pPr>
            <w:r>
              <w:t> </w:t>
            </w:r>
          </w:p>
          <w:p w:rsidR="00502E0F" w:rsidRDefault="00502E0F">
            <w:pPr>
              <w:jc w:val="both"/>
            </w:pPr>
            <w:r>
              <w:t xml:space="preserve">Tel: </w:t>
            </w:r>
          </w:p>
          <w:p w:rsidR="00502E0F" w:rsidRDefault="00502E0F">
            <w:pPr>
              <w:jc w:val="both"/>
              <w:rPr>
                <w:sz w:val="24"/>
                <w:szCs w:val="24"/>
              </w:rPr>
            </w:pPr>
            <w:hyperlink r:id="rId29" w:history="1">
              <w:r>
                <w:rPr>
                  <w:rStyle w:val="Hyperlink"/>
                </w:rPr>
                <w:t>+99312 390033</w:t>
              </w:r>
            </w:hyperlink>
            <w:r>
              <w:t xml:space="preserve"> /17/21/19</w:t>
            </w:r>
          </w:p>
        </w:tc>
        <w:tc>
          <w:tcPr>
            <w:tcW w:w="1749" w:type="dxa"/>
            <w:tcBorders>
              <w:top w:val="nil"/>
              <w:left w:val="nil"/>
              <w:bottom w:val="single" w:sz="8" w:space="0" w:color="auto"/>
              <w:right w:val="single" w:sz="8" w:space="0" w:color="auto"/>
            </w:tcBorders>
            <w:tcMar>
              <w:top w:w="0" w:type="dxa"/>
              <w:left w:w="108" w:type="dxa"/>
              <w:bottom w:w="0" w:type="dxa"/>
              <w:right w:w="108" w:type="dxa"/>
            </w:tcMar>
            <w:hideMark/>
          </w:tcPr>
          <w:p w:rsidR="00502E0F" w:rsidRDefault="00502E0F">
            <w:pPr>
              <w:jc w:val="both"/>
              <w:rPr>
                <w:sz w:val="24"/>
                <w:szCs w:val="24"/>
              </w:rPr>
            </w:pPr>
            <w:r>
              <w:rPr>
                <w:rStyle w:val="object"/>
              </w:rPr>
              <w:t>2 Mar 2023</w:t>
            </w:r>
          </w:p>
        </w:tc>
      </w:tr>
    </w:tbl>
    <w:p w:rsidR="00670402" w:rsidRPr="00502E0F" w:rsidRDefault="00670402" w:rsidP="00502E0F"/>
    <w:sectPr w:rsidR="00670402" w:rsidRPr="00502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703"/>
    <w:rsid w:val="00054493"/>
    <w:rsid w:val="00376C2D"/>
    <w:rsid w:val="0039677D"/>
    <w:rsid w:val="004067CD"/>
    <w:rsid w:val="004538A7"/>
    <w:rsid w:val="004E798F"/>
    <w:rsid w:val="00502E0F"/>
    <w:rsid w:val="00670402"/>
    <w:rsid w:val="00691C88"/>
    <w:rsid w:val="007D50F5"/>
    <w:rsid w:val="008C3251"/>
    <w:rsid w:val="009156E3"/>
    <w:rsid w:val="00997703"/>
    <w:rsid w:val="00B538CC"/>
    <w:rsid w:val="00B93BFD"/>
    <w:rsid w:val="00CC1E14"/>
    <w:rsid w:val="00CE12F0"/>
    <w:rsid w:val="00F9555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557"/>
    <w:pPr>
      <w:spacing w:after="160" w:line="256" w:lineRule="auto"/>
    </w:pPr>
    <w:rPr>
      <w:szCs w:val="22"/>
      <w:lang w:bidi="ar-SA"/>
    </w:rPr>
  </w:style>
  <w:style w:type="paragraph" w:styleId="Heading2">
    <w:name w:val="heading 2"/>
    <w:basedOn w:val="Normal"/>
    <w:link w:val="Heading2Char"/>
    <w:uiPriority w:val="9"/>
    <w:qFormat/>
    <w:rsid w:val="00670402"/>
    <w:pPr>
      <w:spacing w:before="100" w:beforeAutospacing="1" w:after="100" w:afterAutospacing="1" w:line="240" w:lineRule="auto"/>
      <w:outlineLvl w:val="1"/>
    </w:pPr>
    <w:rPr>
      <w:rFonts w:ascii="Times New Roman" w:eastAsia="Times New Roman" w:hAnsi="Times New Roman" w:cs="Times New Roman"/>
      <w:b/>
      <w:bCs/>
      <w:sz w:val="36"/>
      <w:szCs w:val="36"/>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557"/>
    <w:rPr>
      <w:color w:val="0000FF" w:themeColor="hyperlink"/>
      <w:u w:val="single"/>
    </w:rPr>
  </w:style>
  <w:style w:type="character" w:customStyle="1" w:styleId="Heading2Char">
    <w:name w:val="Heading 2 Char"/>
    <w:basedOn w:val="DefaultParagraphFont"/>
    <w:link w:val="Heading2"/>
    <w:uiPriority w:val="9"/>
    <w:rsid w:val="00670402"/>
    <w:rPr>
      <w:rFonts w:ascii="Times New Roman" w:eastAsia="Times New Roman" w:hAnsi="Times New Roman" w:cs="Times New Roman"/>
      <w:b/>
      <w:bCs/>
      <w:sz w:val="36"/>
      <w:szCs w:val="36"/>
    </w:rPr>
  </w:style>
  <w:style w:type="character" w:customStyle="1" w:styleId="object">
    <w:name w:val="object"/>
    <w:basedOn w:val="DefaultParagraphFont"/>
    <w:rsid w:val="00376C2D"/>
  </w:style>
  <w:style w:type="paragraph" w:customStyle="1" w:styleId="western">
    <w:name w:val="western"/>
    <w:basedOn w:val="Normal"/>
    <w:rsid w:val="00CC1E14"/>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557"/>
    <w:pPr>
      <w:spacing w:after="160" w:line="256" w:lineRule="auto"/>
    </w:pPr>
    <w:rPr>
      <w:szCs w:val="22"/>
      <w:lang w:bidi="ar-SA"/>
    </w:rPr>
  </w:style>
  <w:style w:type="paragraph" w:styleId="Heading2">
    <w:name w:val="heading 2"/>
    <w:basedOn w:val="Normal"/>
    <w:link w:val="Heading2Char"/>
    <w:uiPriority w:val="9"/>
    <w:qFormat/>
    <w:rsid w:val="00670402"/>
    <w:pPr>
      <w:spacing w:before="100" w:beforeAutospacing="1" w:after="100" w:afterAutospacing="1" w:line="240" w:lineRule="auto"/>
      <w:outlineLvl w:val="1"/>
    </w:pPr>
    <w:rPr>
      <w:rFonts w:ascii="Times New Roman" w:eastAsia="Times New Roman" w:hAnsi="Times New Roman" w:cs="Times New Roman"/>
      <w:b/>
      <w:bCs/>
      <w:sz w:val="36"/>
      <w:szCs w:val="36"/>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557"/>
    <w:rPr>
      <w:color w:val="0000FF" w:themeColor="hyperlink"/>
      <w:u w:val="single"/>
    </w:rPr>
  </w:style>
  <w:style w:type="character" w:customStyle="1" w:styleId="Heading2Char">
    <w:name w:val="Heading 2 Char"/>
    <w:basedOn w:val="DefaultParagraphFont"/>
    <w:link w:val="Heading2"/>
    <w:uiPriority w:val="9"/>
    <w:rsid w:val="00670402"/>
    <w:rPr>
      <w:rFonts w:ascii="Times New Roman" w:eastAsia="Times New Roman" w:hAnsi="Times New Roman" w:cs="Times New Roman"/>
      <w:b/>
      <w:bCs/>
      <w:sz w:val="36"/>
      <w:szCs w:val="36"/>
    </w:rPr>
  </w:style>
  <w:style w:type="character" w:customStyle="1" w:styleId="object">
    <w:name w:val="object"/>
    <w:basedOn w:val="DefaultParagraphFont"/>
    <w:rsid w:val="00376C2D"/>
  </w:style>
  <w:style w:type="paragraph" w:customStyle="1" w:styleId="western">
    <w:name w:val="western"/>
    <w:basedOn w:val="Normal"/>
    <w:rsid w:val="00CC1E14"/>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771629">
      <w:bodyDiv w:val="1"/>
      <w:marLeft w:val="0"/>
      <w:marRight w:val="0"/>
      <w:marTop w:val="0"/>
      <w:marBottom w:val="0"/>
      <w:divBdr>
        <w:top w:val="none" w:sz="0" w:space="0" w:color="auto"/>
        <w:left w:val="none" w:sz="0" w:space="0" w:color="auto"/>
        <w:bottom w:val="none" w:sz="0" w:space="0" w:color="auto"/>
        <w:right w:val="none" w:sz="0" w:space="0" w:color="auto"/>
      </w:divBdr>
    </w:div>
    <w:div w:id="761297341">
      <w:bodyDiv w:val="1"/>
      <w:marLeft w:val="0"/>
      <w:marRight w:val="0"/>
      <w:marTop w:val="0"/>
      <w:marBottom w:val="0"/>
      <w:divBdr>
        <w:top w:val="none" w:sz="0" w:space="0" w:color="auto"/>
        <w:left w:val="none" w:sz="0" w:space="0" w:color="auto"/>
        <w:bottom w:val="none" w:sz="0" w:space="0" w:color="auto"/>
        <w:right w:val="none" w:sz="0" w:space="0" w:color="auto"/>
      </w:divBdr>
    </w:div>
    <w:div w:id="859203961">
      <w:bodyDiv w:val="1"/>
      <w:marLeft w:val="0"/>
      <w:marRight w:val="0"/>
      <w:marTop w:val="0"/>
      <w:marBottom w:val="0"/>
      <w:divBdr>
        <w:top w:val="none" w:sz="0" w:space="0" w:color="auto"/>
        <w:left w:val="none" w:sz="0" w:space="0" w:color="auto"/>
        <w:bottom w:val="none" w:sz="0" w:space="0" w:color="auto"/>
        <w:right w:val="none" w:sz="0" w:space="0" w:color="auto"/>
      </w:divBdr>
    </w:div>
    <w:div w:id="914314577">
      <w:bodyDiv w:val="1"/>
      <w:marLeft w:val="0"/>
      <w:marRight w:val="0"/>
      <w:marTop w:val="0"/>
      <w:marBottom w:val="0"/>
      <w:divBdr>
        <w:top w:val="none" w:sz="0" w:space="0" w:color="auto"/>
        <w:left w:val="none" w:sz="0" w:space="0" w:color="auto"/>
        <w:bottom w:val="none" w:sz="0" w:space="0" w:color="auto"/>
        <w:right w:val="none" w:sz="0" w:space="0" w:color="auto"/>
      </w:divBdr>
    </w:div>
    <w:div w:id="1014264695">
      <w:bodyDiv w:val="1"/>
      <w:marLeft w:val="0"/>
      <w:marRight w:val="0"/>
      <w:marTop w:val="0"/>
      <w:marBottom w:val="0"/>
      <w:divBdr>
        <w:top w:val="none" w:sz="0" w:space="0" w:color="auto"/>
        <w:left w:val="none" w:sz="0" w:space="0" w:color="auto"/>
        <w:bottom w:val="none" w:sz="0" w:space="0" w:color="auto"/>
        <w:right w:val="none" w:sz="0" w:space="0" w:color="auto"/>
      </w:divBdr>
    </w:div>
    <w:div w:id="1031759965">
      <w:bodyDiv w:val="1"/>
      <w:marLeft w:val="0"/>
      <w:marRight w:val="0"/>
      <w:marTop w:val="0"/>
      <w:marBottom w:val="0"/>
      <w:divBdr>
        <w:top w:val="none" w:sz="0" w:space="0" w:color="auto"/>
        <w:left w:val="none" w:sz="0" w:space="0" w:color="auto"/>
        <w:bottom w:val="none" w:sz="0" w:space="0" w:color="auto"/>
        <w:right w:val="none" w:sz="0" w:space="0" w:color="auto"/>
      </w:divBdr>
    </w:div>
    <w:div w:id="1152409053">
      <w:bodyDiv w:val="1"/>
      <w:marLeft w:val="0"/>
      <w:marRight w:val="0"/>
      <w:marTop w:val="0"/>
      <w:marBottom w:val="0"/>
      <w:divBdr>
        <w:top w:val="none" w:sz="0" w:space="0" w:color="auto"/>
        <w:left w:val="none" w:sz="0" w:space="0" w:color="auto"/>
        <w:bottom w:val="none" w:sz="0" w:space="0" w:color="auto"/>
        <w:right w:val="none" w:sz="0" w:space="0" w:color="auto"/>
      </w:divBdr>
    </w:div>
    <w:div w:id="1284924804">
      <w:bodyDiv w:val="1"/>
      <w:marLeft w:val="0"/>
      <w:marRight w:val="0"/>
      <w:marTop w:val="0"/>
      <w:marBottom w:val="0"/>
      <w:divBdr>
        <w:top w:val="none" w:sz="0" w:space="0" w:color="auto"/>
        <w:left w:val="none" w:sz="0" w:space="0" w:color="auto"/>
        <w:bottom w:val="none" w:sz="0" w:space="0" w:color="auto"/>
        <w:right w:val="none" w:sz="0" w:space="0" w:color="auto"/>
      </w:divBdr>
    </w:div>
    <w:div w:id="1335036484">
      <w:bodyDiv w:val="1"/>
      <w:marLeft w:val="0"/>
      <w:marRight w:val="0"/>
      <w:marTop w:val="0"/>
      <w:marBottom w:val="0"/>
      <w:divBdr>
        <w:top w:val="none" w:sz="0" w:space="0" w:color="auto"/>
        <w:left w:val="none" w:sz="0" w:space="0" w:color="auto"/>
        <w:bottom w:val="none" w:sz="0" w:space="0" w:color="auto"/>
        <w:right w:val="none" w:sz="0" w:space="0" w:color="auto"/>
      </w:divBdr>
    </w:div>
    <w:div w:id="1427771865">
      <w:bodyDiv w:val="1"/>
      <w:marLeft w:val="0"/>
      <w:marRight w:val="0"/>
      <w:marTop w:val="0"/>
      <w:marBottom w:val="0"/>
      <w:divBdr>
        <w:top w:val="none" w:sz="0" w:space="0" w:color="auto"/>
        <w:left w:val="none" w:sz="0" w:space="0" w:color="auto"/>
        <w:bottom w:val="none" w:sz="0" w:space="0" w:color="auto"/>
        <w:right w:val="none" w:sz="0" w:space="0" w:color="auto"/>
      </w:divBdr>
    </w:div>
    <w:div w:id="1530482823">
      <w:bodyDiv w:val="1"/>
      <w:marLeft w:val="0"/>
      <w:marRight w:val="0"/>
      <w:marTop w:val="0"/>
      <w:marBottom w:val="0"/>
      <w:divBdr>
        <w:top w:val="none" w:sz="0" w:space="0" w:color="auto"/>
        <w:left w:val="none" w:sz="0" w:space="0" w:color="auto"/>
        <w:bottom w:val="none" w:sz="0" w:space="0" w:color="auto"/>
        <w:right w:val="none" w:sz="0" w:space="0" w:color="auto"/>
      </w:divBdr>
    </w:div>
    <w:div w:id="19545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allto:+99312%20403741" TargetMode="External"/><Relationship Id="rId13" Type="http://schemas.openxmlformats.org/officeDocument/2006/relationships/hyperlink" Target="callto:+99312%20403263" TargetMode="External"/><Relationship Id="rId18" Type="http://schemas.openxmlformats.org/officeDocument/2006/relationships/hyperlink" Target="callto:+99312%20403927" TargetMode="External"/><Relationship Id="rId26" Type="http://schemas.openxmlformats.org/officeDocument/2006/relationships/hyperlink" Target="callto:+99312%20403453" TargetMode="External"/><Relationship Id="rId3" Type="http://schemas.openxmlformats.org/officeDocument/2006/relationships/settings" Target="settings.xml"/><Relationship Id="rId21" Type="http://schemas.openxmlformats.org/officeDocument/2006/relationships/hyperlink" Target="mailto:vesturkmenoil@sanly.tm" TargetMode="External"/><Relationship Id="rId7" Type="http://schemas.openxmlformats.org/officeDocument/2006/relationships/hyperlink" Target="callto:+99312%20403740" TargetMode="External"/><Relationship Id="rId12" Type="http://schemas.openxmlformats.org/officeDocument/2006/relationships/hyperlink" Target="callto:+99312%20403250" TargetMode="External"/><Relationship Id="rId17" Type="http://schemas.openxmlformats.org/officeDocument/2006/relationships/hyperlink" Target="mailto:vesturkmenoil@sanly.tm" TargetMode="External"/><Relationship Id="rId25" Type="http://schemas.openxmlformats.org/officeDocument/2006/relationships/hyperlink" Target="callto:+99312%20403905" TargetMode="External"/><Relationship Id="rId2" Type="http://schemas.microsoft.com/office/2007/relationships/stylesWithEffects" Target="stylesWithEffects.xml"/><Relationship Id="rId16" Type="http://schemas.openxmlformats.org/officeDocument/2006/relationships/hyperlink" Target="callto:+99312%20403924" TargetMode="External"/><Relationship Id="rId20" Type="http://schemas.openxmlformats.org/officeDocument/2006/relationships/hyperlink" Target="callto:+99312%20403990" TargetMode="External"/><Relationship Id="rId29" Type="http://schemas.openxmlformats.org/officeDocument/2006/relationships/hyperlink" Target="callto:+99312%20390033" TargetMode="External"/><Relationship Id="rId1" Type="http://schemas.openxmlformats.org/officeDocument/2006/relationships/styles" Target="styles.xml"/><Relationship Id="rId6" Type="http://schemas.openxmlformats.org/officeDocument/2006/relationships/hyperlink" Target="callto:+99312%20403739" TargetMode="External"/><Relationship Id="rId11" Type="http://schemas.openxmlformats.org/officeDocument/2006/relationships/hyperlink" Target="callto:+99312%20403240" TargetMode="External"/><Relationship Id="rId24" Type="http://schemas.openxmlformats.org/officeDocument/2006/relationships/hyperlink" Target="callto:+99312%20403454" TargetMode="External"/><Relationship Id="rId5" Type="http://schemas.openxmlformats.org/officeDocument/2006/relationships/hyperlink" Target="callto:+99312%20403745" TargetMode="External"/><Relationship Id="rId15" Type="http://schemas.openxmlformats.org/officeDocument/2006/relationships/hyperlink" Target="callto:+99312%20403785" TargetMode="External"/><Relationship Id="rId23" Type="http://schemas.openxmlformats.org/officeDocument/2006/relationships/hyperlink" Target="callto:+99312%20403452" TargetMode="External"/><Relationship Id="rId28" Type="http://schemas.openxmlformats.org/officeDocument/2006/relationships/hyperlink" Target="callto:+99312%2044-50-44" TargetMode="External"/><Relationship Id="rId10" Type="http://schemas.openxmlformats.org/officeDocument/2006/relationships/hyperlink" Target="callto:+99312%20403259" TargetMode="External"/><Relationship Id="rId19" Type="http://schemas.openxmlformats.org/officeDocument/2006/relationships/hyperlink" Target="callto:+99312%20403636"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allto:+99312%20403742" TargetMode="External"/><Relationship Id="rId14" Type="http://schemas.openxmlformats.org/officeDocument/2006/relationships/hyperlink" Target="callto:+99312%20403990" TargetMode="External"/><Relationship Id="rId22" Type="http://schemas.openxmlformats.org/officeDocument/2006/relationships/hyperlink" Target="callto:+9312390163" TargetMode="External"/><Relationship Id="rId27" Type="http://schemas.openxmlformats.org/officeDocument/2006/relationships/hyperlink" Target="callto:+99312%2044-54-34"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2023-02-07T12:06:00Z</dcterms:created>
  <dcterms:modified xsi:type="dcterms:W3CDTF">2023-02-07T12:09:00Z</dcterms:modified>
</cp:coreProperties>
</file>