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D45" w:rsidRDefault="00C05D45" w:rsidP="00C05D45">
      <w:pPr>
        <w:pStyle w:val="Heading2"/>
        <w:ind w:left="1080"/>
        <w:jc w:val="both"/>
        <w:rPr>
          <w:rFonts w:asciiTheme="minorHAnsi" w:hAnsiTheme="minorHAnsi"/>
        </w:rPr>
      </w:pPr>
      <w:r w:rsidRPr="00E042F2">
        <w:rPr>
          <w:rFonts w:asciiTheme="minorHAnsi" w:hAnsiTheme="minorHAnsi"/>
        </w:rPr>
        <w:t>PHD Chamber launched Trade and Investment Facilitation Services (TIFS)</w:t>
      </w:r>
    </w:p>
    <w:p w:rsidR="00C05D45" w:rsidRDefault="00C05D45" w:rsidP="00C05D45">
      <w:pPr>
        <w:spacing w:line="240" w:lineRule="auto"/>
        <w:jc w:val="both"/>
        <w:rPr>
          <w:bCs/>
        </w:rPr>
      </w:pPr>
    </w:p>
    <w:p w:rsidR="00C05D45" w:rsidRDefault="00C05D45" w:rsidP="00C05D45">
      <w:pPr>
        <w:spacing w:line="240" w:lineRule="auto"/>
        <w:jc w:val="both"/>
        <w:rPr>
          <w:bCs/>
        </w:rPr>
      </w:pPr>
      <w:r w:rsidRPr="00D01294">
        <w:rPr>
          <w:bCs/>
        </w:rPr>
        <w:t xml:space="preserve">PHD Chamber of Commerce and Industry </w:t>
      </w:r>
      <w:r w:rsidRPr="00D01294">
        <w:t>has launched a specialized desk on</w:t>
      </w:r>
      <w:r w:rsidRPr="00D01294">
        <w:rPr>
          <w:bCs/>
        </w:rPr>
        <w:t xml:space="preserve"> “Trade and Investment Facilitation Services (TIFS)” </w:t>
      </w:r>
      <w:r w:rsidRPr="00D01294">
        <w:t>on</w:t>
      </w:r>
      <w:r w:rsidRPr="00D01294">
        <w:rPr>
          <w:bCs/>
        </w:rPr>
        <w:t xml:space="preserve"> Friday, 31</w:t>
      </w:r>
      <w:r w:rsidRPr="00D01294">
        <w:rPr>
          <w:bCs/>
          <w:vertAlign w:val="superscript"/>
        </w:rPr>
        <w:t>st</w:t>
      </w:r>
      <w:r w:rsidRPr="00D01294">
        <w:rPr>
          <w:bCs/>
        </w:rPr>
        <w:t xml:space="preserve"> March, 2017 at PHD Chamber House, New Delhi. </w:t>
      </w:r>
      <w:r w:rsidRPr="00D01294">
        <w:t xml:space="preserve">The portal was launched by the Chief Guest of the event </w:t>
      </w:r>
      <w:proofErr w:type="spellStart"/>
      <w:r w:rsidRPr="00D01294">
        <w:rPr>
          <w:bCs/>
        </w:rPr>
        <w:t>Hon’ble</w:t>
      </w:r>
      <w:proofErr w:type="spellEnd"/>
      <w:r w:rsidRPr="00D01294">
        <w:t xml:space="preserve"> </w:t>
      </w:r>
      <w:r w:rsidRPr="00D01294">
        <w:rPr>
          <w:bCs/>
        </w:rPr>
        <w:t xml:space="preserve">Mr. </w:t>
      </w:r>
      <w:proofErr w:type="spellStart"/>
      <w:r w:rsidRPr="00D01294">
        <w:rPr>
          <w:bCs/>
        </w:rPr>
        <w:t>Amitabh</w:t>
      </w:r>
      <w:proofErr w:type="spellEnd"/>
      <w:r w:rsidRPr="00D01294">
        <w:rPr>
          <w:bCs/>
        </w:rPr>
        <w:t xml:space="preserve"> Kant, CEO, NITI </w:t>
      </w:r>
      <w:proofErr w:type="spellStart"/>
      <w:r w:rsidRPr="00D01294">
        <w:rPr>
          <w:bCs/>
        </w:rPr>
        <w:t>Aayog</w:t>
      </w:r>
      <w:proofErr w:type="spellEnd"/>
      <w:r w:rsidRPr="00D01294">
        <w:rPr>
          <w:bCs/>
        </w:rPr>
        <w:t xml:space="preserve">. </w:t>
      </w:r>
    </w:p>
    <w:p w:rsidR="00C05D45" w:rsidRDefault="00C05D45" w:rsidP="00C05D45">
      <w:pPr>
        <w:spacing w:line="240" w:lineRule="auto"/>
        <w:jc w:val="both"/>
        <w:rPr>
          <w:bCs/>
        </w:rPr>
      </w:pPr>
      <w:r w:rsidRPr="00D01294">
        <w:rPr>
          <w:bCs/>
        </w:rPr>
        <w:t>Trade and Investment Facilitation Services (TIFS) is a vital component for international trade and investment community. It is envisioned to facilitate firms across the globe for trade and investments in India while simultaneously meeting India's rapidly growing appetite for new markets to enhance trade and investments.</w:t>
      </w:r>
      <w:r>
        <w:rPr>
          <w:bCs/>
        </w:rPr>
        <w:t xml:space="preserve"> </w:t>
      </w:r>
      <w:r w:rsidRPr="00BE3B07">
        <w:rPr>
          <w:bCs/>
        </w:rPr>
        <w:t>TIFS aims to make India a US$ 100 billion (per annum) investment destination in the next five years and to enhance India's trade trajectory to the higher level. It envisages US$ 1000 billion merchandize trade (exports and imports) and US$ 500 billion services trade (exports and imports) per annum in the next five years.</w:t>
      </w:r>
    </w:p>
    <w:p w:rsidR="00C05D45" w:rsidRDefault="00C05D45" w:rsidP="00C05D45">
      <w:pPr>
        <w:spacing w:after="0"/>
        <w:jc w:val="center"/>
      </w:pPr>
      <w:r w:rsidRPr="00E042F2">
        <w:rPr>
          <w:noProof/>
        </w:rPr>
        <w:drawing>
          <wp:inline distT="0" distB="0" distL="0" distR="0">
            <wp:extent cx="5216055" cy="3039412"/>
            <wp:effectExtent l="19050" t="0" r="3645" b="0"/>
            <wp:docPr id="30" name="Picture 1" descr="D:\Rohit\2016\TIFS\DCIM-1\101D7100\DSC_0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hit\2016\TIFS\DCIM-1\101D7100\DSC_0364.JPG"/>
                    <pic:cNvPicPr>
                      <a:picLocks noChangeAspect="1" noChangeArrowheads="1"/>
                    </pic:cNvPicPr>
                  </pic:nvPicPr>
                  <pic:blipFill>
                    <a:blip r:embed="rId5" cstate="print"/>
                    <a:srcRect/>
                    <a:stretch>
                      <a:fillRect/>
                    </a:stretch>
                  </pic:blipFill>
                  <pic:spPr bwMode="auto">
                    <a:xfrm>
                      <a:off x="0" y="0"/>
                      <a:ext cx="5216382" cy="3039603"/>
                    </a:xfrm>
                    <a:prstGeom prst="rect">
                      <a:avLst/>
                    </a:prstGeom>
                    <a:noFill/>
                    <a:ln w="9525">
                      <a:noFill/>
                      <a:miter lim="800000"/>
                      <a:headEnd/>
                      <a:tailEnd/>
                    </a:ln>
                  </pic:spPr>
                </pic:pic>
              </a:graphicData>
            </a:graphic>
          </wp:inline>
        </w:drawing>
      </w:r>
    </w:p>
    <w:p w:rsidR="00C05D45" w:rsidRDefault="00C05D45" w:rsidP="00C05D45">
      <w:pPr>
        <w:ind w:left="630" w:right="540"/>
        <w:jc w:val="both"/>
        <w:rPr>
          <w:iCs/>
          <w:sz w:val="16"/>
          <w:szCs w:val="16"/>
        </w:rPr>
      </w:pPr>
      <w:r w:rsidRPr="00C2170A">
        <w:rPr>
          <w:iCs/>
          <w:sz w:val="16"/>
          <w:szCs w:val="16"/>
        </w:rPr>
        <w:t xml:space="preserve">From left to right: </w:t>
      </w:r>
      <w:proofErr w:type="spellStart"/>
      <w:r w:rsidRPr="00C2170A">
        <w:rPr>
          <w:iCs/>
          <w:sz w:val="16"/>
          <w:szCs w:val="16"/>
        </w:rPr>
        <w:t>Shri</w:t>
      </w:r>
      <w:proofErr w:type="spellEnd"/>
      <w:r w:rsidRPr="00C2170A">
        <w:rPr>
          <w:iCs/>
          <w:sz w:val="16"/>
          <w:szCs w:val="16"/>
        </w:rPr>
        <w:t xml:space="preserve"> Anil </w:t>
      </w:r>
      <w:proofErr w:type="spellStart"/>
      <w:r w:rsidRPr="00C2170A">
        <w:rPr>
          <w:iCs/>
          <w:sz w:val="16"/>
          <w:szCs w:val="16"/>
        </w:rPr>
        <w:t>Khaitan</w:t>
      </w:r>
      <w:proofErr w:type="spellEnd"/>
      <w:r w:rsidRPr="00C2170A">
        <w:rPr>
          <w:iCs/>
          <w:sz w:val="16"/>
          <w:szCs w:val="16"/>
        </w:rPr>
        <w:t xml:space="preserve">, Sr. Vice President, PHD Chamber, Mr. </w:t>
      </w:r>
      <w:proofErr w:type="spellStart"/>
      <w:r w:rsidRPr="00C2170A">
        <w:rPr>
          <w:iCs/>
          <w:sz w:val="16"/>
          <w:szCs w:val="16"/>
        </w:rPr>
        <w:t>Amar</w:t>
      </w:r>
      <w:proofErr w:type="spellEnd"/>
      <w:r w:rsidRPr="00C2170A">
        <w:rPr>
          <w:iCs/>
          <w:sz w:val="16"/>
          <w:szCs w:val="16"/>
        </w:rPr>
        <w:t xml:space="preserve"> </w:t>
      </w:r>
      <w:proofErr w:type="spellStart"/>
      <w:r w:rsidRPr="00C2170A">
        <w:rPr>
          <w:iCs/>
          <w:sz w:val="16"/>
          <w:szCs w:val="16"/>
        </w:rPr>
        <w:t>Sinha</w:t>
      </w:r>
      <w:proofErr w:type="spellEnd"/>
      <w:r w:rsidRPr="00C2170A">
        <w:rPr>
          <w:iCs/>
          <w:sz w:val="16"/>
          <w:szCs w:val="16"/>
        </w:rPr>
        <w:t xml:space="preserve">, Secretary (ER), Ministry of External Affairs, Government of India, Mr. </w:t>
      </w:r>
      <w:proofErr w:type="spellStart"/>
      <w:r w:rsidRPr="00C2170A">
        <w:rPr>
          <w:iCs/>
          <w:sz w:val="16"/>
          <w:szCs w:val="16"/>
        </w:rPr>
        <w:t>Gopal</w:t>
      </w:r>
      <w:proofErr w:type="spellEnd"/>
      <w:r w:rsidRPr="00C2170A">
        <w:rPr>
          <w:iCs/>
          <w:sz w:val="16"/>
          <w:szCs w:val="16"/>
        </w:rPr>
        <w:t xml:space="preserve"> </w:t>
      </w:r>
      <w:proofErr w:type="spellStart"/>
      <w:r w:rsidRPr="00C2170A">
        <w:rPr>
          <w:iCs/>
          <w:sz w:val="16"/>
          <w:szCs w:val="16"/>
        </w:rPr>
        <w:t>Jiwarajka</w:t>
      </w:r>
      <w:proofErr w:type="spellEnd"/>
      <w:r w:rsidRPr="00C2170A">
        <w:rPr>
          <w:iCs/>
          <w:sz w:val="16"/>
          <w:szCs w:val="16"/>
        </w:rPr>
        <w:t xml:space="preserve">, President, PHD Chamber, Mr. </w:t>
      </w:r>
      <w:proofErr w:type="spellStart"/>
      <w:r w:rsidRPr="00C2170A">
        <w:rPr>
          <w:iCs/>
          <w:sz w:val="16"/>
          <w:szCs w:val="16"/>
        </w:rPr>
        <w:t>Amitabh</w:t>
      </w:r>
      <w:proofErr w:type="spellEnd"/>
      <w:r w:rsidRPr="00C2170A">
        <w:rPr>
          <w:iCs/>
          <w:sz w:val="16"/>
          <w:szCs w:val="16"/>
        </w:rPr>
        <w:t xml:space="preserve"> Kant, CEO, NITI </w:t>
      </w:r>
      <w:proofErr w:type="spellStart"/>
      <w:r w:rsidRPr="00C2170A">
        <w:rPr>
          <w:iCs/>
          <w:sz w:val="16"/>
          <w:szCs w:val="16"/>
        </w:rPr>
        <w:t>Aayog</w:t>
      </w:r>
      <w:proofErr w:type="spellEnd"/>
      <w:r w:rsidRPr="00C2170A">
        <w:rPr>
          <w:iCs/>
          <w:sz w:val="16"/>
          <w:szCs w:val="16"/>
        </w:rPr>
        <w:t xml:space="preserve">, Government of India, H.E. Mr. Nadir Patel, High Commissioner, High Commission of Canada, Mr. Rajeev </w:t>
      </w:r>
      <w:proofErr w:type="spellStart"/>
      <w:r w:rsidRPr="00C2170A">
        <w:rPr>
          <w:iCs/>
          <w:sz w:val="16"/>
          <w:szCs w:val="16"/>
        </w:rPr>
        <w:t>Talwar</w:t>
      </w:r>
      <w:proofErr w:type="spellEnd"/>
      <w:r w:rsidRPr="00C2170A">
        <w:rPr>
          <w:iCs/>
          <w:sz w:val="16"/>
          <w:szCs w:val="16"/>
        </w:rPr>
        <w:t xml:space="preserve">, Vice President, PHD Chamber and </w:t>
      </w:r>
      <w:proofErr w:type="spellStart"/>
      <w:r w:rsidRPr="00C2170A">
        <w:rPr>
          <w:iCs/>
          <w:sz w:val="16"/>
          <w:szCs w:val="16"/>
        </w:rPr>
        <w:t>Shri</w:t>
      </w:r>
      <w:proofErr w:type="spellEnd"/>
      <w:r w:rsidRPr="00C2170A">
        <w:rPr>
          <w:iCs/>
          <w:sz w:val="16"/>
          <w:szCs w:val="16"/>
        </w:rPr>
        <w:t xml:space="preserve"> </w:t>
      </w:r>
      <w:proofErr w:type="spellStart"/>
      <w:r w:rsidRPr="00C2170A">
        <w:rPr>
          <w:iCs/>
          <w:sz w:val="16"/>
          <w:szCs w:val="16"/>
        </w:rPr>
        <w:t>Basant</w:t>
      </w:r>
      <w:proofErr w:type="spellEnd"/>
      <w:r w:rsidRPr="00C2170A">
        <w:rPr>
          <w:iCs/>
          <w:sz w:val="16"/>
          <w:szCs w:val="16"/>
        </w:rPr>
        <w:t xml:space="preserve"> Pratap Singh, Chief Secretary, Government of Madhya Pradesh</w:t>
      </w:r>
    </w:p>
    <w:p w:rsidR="00D233F8" w:rsidRDefault="00D233F8"/>
    <w:sectPr w:rsidR="00D233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E7D99"/>
    <w:multiLevelType w:val="hybridMultilevel"/>
    <w:tmpl w:val="28FE0F30"/>
    <w:lvl w:ilvl="0" w:tplc="920689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5D45"/>
    <w:rsid w:val="00C05D45"/>
    <w:rsid w:val="00D23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05D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5D4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05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dc:creator>
  <cp:keywords/>
  <dc:description/>
  <cp:lastModifiedBy>Rohit</cp:lastModifiedBy>
  <cp:revision>2</cp:revision>
  <dcterms:created xsi:type="dcterms:W3CDTF">2017-11-03T04:52:00Z</dcterms:created>
  <dcterms:modified xsi:type="dcterms:W3CDTF">2017-11-03T04:52:00Z</dcterms:modified>
</cp:coreProperties>
</file>