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AA443" w14:textId="77777777" w:rsidR="00F339D2" w:rsidRDefault="00F339D2" w:rsidP="00BE577C">
      <w:pPr>
        <w:shd w:val="clear" w:color="auto" w:fill="FFFFFF"/>
        <w:spacing w:after="0" w:line="240" w:lineRule="auto"/>
        <w:jc w:val="both"/>
        <w:rPr>
          <w:rFonts w:ascii="Tahoma" w:eastAsia="Times New Roman" w:hAnsi="Tahoma" w:cs="Tahoma"/>
          <w:color w:val="222222"/>
          <w:sz w:val="32"/>
          <w:szCs w:val="32"/>
          <w:lang w:eastAsia="en-IN"/>
        </w:rPr>
      </w:pPr>
    </w:p>
    <w:p w14:paraId="07E1E7AE" w14:textId="77777777" w:rsidR="00F339D2" w:rsidRPr="00BE577C" w:rsidRDefault="00F339D2" w:rsidP="00BE577C">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31C31DCD" w14:textId="255B0150" w:rsidR="00F339D2" w:rsidRPr="00BE577C" w:rsidRDefault="00F339D2" w:rsidP="00BE577C">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2F4E2A9D" w14:textId="77777777" w:rsidR="00F339D2" w:rsidRPr="00BE577C" w:rsidRDefault="00F339D2" w:rsidP="00BE577C">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6156E1A4" w14:textId="64BB24FA" w:rsidR="00F339D2" w:rsidRPr="00BE577C" w:rsidRDefault="00F339D2" w:rsidP="008B58D1">
      <w:pPr>
        <w:shd w:val="clear" w:color="auto" w:fill="FFFFFF"/>
        <w:spacing w:after="0" w:line="240" w:lineRule="auto"/>
        <w:jc w:val="center"/>
        <w:rPr>
          <w:rFonts w:ascii="Times New Roman" w:eastAsia="Times New Roman" w:hAnsi="Times New Roman" w:cs="Times New Roman"/>
          <w:b/>
          <w:bCs/>
          <w:color w:val="222222"/>
          <w:sz w:val="24"/>
          <w:szCs w:val="24"/>
          <w:u w:val="single"/>
          <w:lang w:val="en-IN" w:eastAsia="en-IN"/>
        </w:rPr>
      </w:pPr>
      <w:r w:rsidRPr="00BE577C">
        <w:rPr>
          <w:rFonts w:ascii="Times New Roman" w:eastAsia="Times New Roman" w:hAnsi="Times New Roman" w:cs="Times New Roman"/>
          <w:b/>
          <w:bCs/>
          <w:color w:val="222222"/>
          <w:sz w:val="24"/>
          <w:szCs w:val="24"/>
          <w:u w:val="single"/>
          <w:lang w:val="en-IN" w:eastAsia="en-IN"/>
        </w:rPr>
        <w:t>TENDER</w:t>
      </w:r>
    </w:p>
    <w:p w14:paraId="7BAA3DFD" w14:textId="77777777" w:rsidR="00F339D2" w:rsidRPr="00BE577C" w:rsidRDefault="00F339D2" w:rsidP="00BE577C">
      <w:pPr>
        <w:shd w:val="clear" w:color="auto" w:fill="FFFFFF"/>
        <w:spacing w:after="0" w:line="240" w:lineRule="auto"/>
        <w:jc w:val="both"/>
        <w:rPr>
          <w:rFonts w:ascii="Times New Roman" w:eastAsia="Times New Roman" w:hAnsi="Times New Roman" w:cs="Times New Roman"/>
          <w:color w:val="222222"/>
          <w:sz w:val="24"/>
          <w:szCs w:val="24"/>
          <w:lang w:val="en-IN" w:eastAsia="en-IN"/>
        </w:rPr>
      </w:pPr>
    </w:p>
    <w:p w14:paraId="14CF63AA" w14:textId="1EECC0B9" w:rsidR="00F339D2" w:rsidRPr="00BE577C" w:rsidRDefault="00F339D2" w:rsidP="00BE577C">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BE577C">
        <w:rPr>
          <w:rFonts w:ascii="Times New Roman" w:eastAsia="Times New Roman" w:hAnsi="Times New Roman" w:cs="Times New Roman"/>
          <w:color w:val="222222"/>
          <w:sz w:val="24"/>
          <w:szCs w:val="24"/>
          <w:lang w:val="en-IN" w:eastAsia="en-IN"/>
        </w:rPr>
        <w:t>The</w:t>
      </w:r>
      <w:r w:rsidRPr="00BE577C">
        <w:rPr>
          <w:rFonts w:ascii="Times New Roman" w:eastAsia="Times New Roman" w:hAnsi="Times New Roman" w:cs="Times New Roman"/>
          <w:color w:val="222222"/>
          <w:sz w:val="24"/>
          <w:szCs w:val="24"/>
          <w:lang w:eastAsia="en-IN"/>
        </w:rPr>
        <w:t xml:space="preserve"> High Commission of India, Abuja!  </w:t>
      </w:r>
    </w:p>
    <w:p w14:paraId="732F2EDF" w14:textId="77777777" w:rsidR="00F339D2" w:rsidRPr="00BE577C" w:rsidRDefault="00F339D2" w:rsidP="00BE577C">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BE577C">
        <w:rPr>
          <w:rFonts w:ascii="Times New Roman" w:eastAsia="Times New Roman" w:hAnsi="Times New Roman" w:cs="Times New Roman"/>
          <w:color w:val="222222"/>
          <w:sz w:val="24"/>
          <w:szCs w:val="24"/>
          <w:lang w:eastAsia="en-IN"/>
        </w:rPr>
        <w:t> </w:t>
      </w:r>
    </w:p>
    <w:p w14:paraId="7426111A" w14:textId="68FF88D2" w:rsidR="00F339D2" w:rsidRPr="00BE577C" w:rsidRDefault="00F339D2" w:rsidP="00BE577C">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BE577C">
        <w:rPr>
          <w:rFonts w:ascii="Times New Roman" w:eastAsia="Times New Roman" w:hAnsi="Times New Roman" w:cs="Times New Roman"/>
          <w:color w:val="222222"/>
          <w:sz w:val="24"/>
          <w:szCs w:val="24"/>
          <w:lang w:eastAsia="en-IN"/>
        </w:rPr>
        <w:t xml:space="preserve">The High Commission of India, Abuja is happy to inform Export Promotion Councils of India (EPCI) about the </w:t>
      </w:r>
      <w:r w:rsidR="00BE577C" w:rsidRPr="00BE577C">
        <w:rPr>
          <w:rFonts w:ascii="Times New Roman" w:eastAsia="Times New Roman" w:hAnsi="Times New Roman" w:cs="Times New Roman"/>
          <w:color w:val="222222"/>
          <w:sz w:val="24"/>
          <w:szCs w:val="24"/>
          <w:lang w:val="en-IN" w:eastAsia="en-IN"/>
        </w:rPr>
        <w:t>given below</w:t>
      </w:r>
      <w:r w:rsidRPr="00BE577C">
        <w:rPr>
          <w:rFonts w:ascii="Times New Roman" w:eastAsia="Times New Roman" w:hAnsi="Times New Roman" w:cs="Times New Roman"/>
          <w:color w:val="222222"/>
          <w:sz w:val="24"/>
          <w:szCs w:val="24"/>
          <w:lang w:eastAsia="en-IN"/>
        </w:rPr>
        <w:t xml:space="preserve"> tenders from Nigerian companies.</w:t>
      </w:r>
    </w:p>
    <w:p w14:paraId="736B0874" w14:textId="77777777" w:rsidR="00F339D2" w:rsidRPr="00BE577C" w:rsidRDefault="00F339D2" w:rsidP="00BE577C">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BE577C">
        <w:rPr>
          <w:rFonts w:ascii="Times New Roman" w:eastAsia="Times New Roman" w:hAnsi="Times New Roman" w:cs="Times New Roman"/>
          <w:color w:val="222222"/>
          <w:sz w:val="24"/>
          <w:szCs w:val="24"/>
          <w:lang w:eastAsia="en-IN"/>
        </w:rPr>
        <w:t> </w:t>
      </w:r>
    </w:p>
    <w:p w14:paraId="6C304DA3" w14:textId="77777777" w:rsidR="00F339D2" w:rsidRPr="00BE577C" w:rsidRDefault="00F339D2" w:rsidP="00BE577C">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BE577C">
        <w:rPr>
          <w:rFonts w:ascii="Times New Roman" w:eastAsia="Times New Roman" w:hAnsi="Times New Roman" w:cs="Times New Roman"/>
          <w:color w:val="222222"/>
          <w:sz w:val="24"/>
          <w:szCs w:val="24"/>
          <w:lang w:eastAsia="en-IN"/>
        </w:rPr>
        <w:t>In a bid to strengthen the bilateral relations between India and Nigeria, it is encouraged, that Indian companies in Nigeria with the right requirements can participate in the invitation to tenders openings which comes up every other time. </w:t>
      </w:r>
    </w:p>
    <w:p w14:paraId="141F5E07" w14:textId="77777777" w:rsidR="00F339D2" w:rsidRPr="00BE577C" w:rsidRDefault="00F339D2" w:rsidP="00BE577C">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BE577C">
        <w:rPr>
          <w:rFonts w:ascii="Times New Roman" w:eastAsia="Times New Roman" w:hAnsi="Times New Roman" w:cs="Times New Roman"/>
          <w:color w:val="222222"/>
          <w:sz w:val="24"/>
          <w:szCs w:val="24"/>
          <w:lang w:eastAsia="en-IN"/>
        </w:rPr>
        <w:t> </w:t>
      </w:r>
    </w:p>
    <w:p w14:paraId="1266F71B" w14:textId="77777777" w:rsidR="00F339D2" w:rsidRPr="00BE577C" w:rsidRDefault="00F339D2" w:rsidP="00BE577C">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BE577C">
        <w:rPr>
          <w:rFonts w:ascii="Times New Roman" w:eastAsia="Times New Roman" w:hAnsi="Times New Roman" w:cs="Times New Roman"/>
          <w:color w:val="222222"/>
          <w:sz w:val="24"/>
          <w:szCs w:val="24"/>
          <w:lang w:eastAsia="en-IN"/>
        </w:rPr>
        <w:t>The EPC may like to partner with the Indian based Chambers / Companies in Nigeria regarding the supply of products or commodities in other to facilitate better chances of Indian based companies to win the bid to such tenders advertised locally in Nigeria.</w:t>
      </w:r>
    </w:p>
    <w:p w14:paraId="28CC4769" w14:textId="75609E71" w:rsidR="00F339D2" w:rsidRDefault="00F339D2" w:rsidP="00BE577C">
      <w:pPr>
        <w:shd w:val="clear" w:color="auto" w:fill="FFFFFF"/>
        <w:spacing w:after="0" w:line="240" w:lineRule="auto"/>
        <w:jc w:val="both"/>
        <w:rPr>
          <w:rFonts w:ascii="Tahoma" w:eastAsia="Times New Roman" w:hAnsi="Tahoma" w:cs="Tahoma"/>
          <w:color w:val="222222"/>
          <w:sz w:val="24"/>
          <w:szCs w:val="24"/>
          <w:lang w:eastAsia="en-IN"/>
        </w:rPr>
      </w:pPr>
      <w:r w:rsidRPr="00CA173B">
        <w:rPr>
          <w:rFonts w:ascii="Tahoma" w:eastAsia="Times New Roman" w:hAnsi="Tahoma" w:cs="Tahoma"/>
          <w:color w:val="222222"/>
          <w:sz w:val="24"/>
          <w:szCs w:val="24"/>
          <w:lang w:eastAsia="en-IN"/>
        </w:rPr>
        <w:t> </w:t>
      </w:r>
    </w:p>
    <w:p w14:paraId="16AB4FC9" w14:textId="773821BD" w:rsidR="00BE577C" w:rsidRPr="00BE577C" w:rsidRDefault="00BE577C" w:rsidP="00BE577C">
      <w:pPr>
        <w:shd w:val="clear" w:color="auto" w:fill="FFFFFF"/>
        <w:spacing w:after="0" w:line="240" w:lineRule="auto"/>
        <w:jc w:val="both"/>
        <w:rPr>
          <w:rFonts w:ascii="Arial" w:eastAsia="Times New Roman" w:hAnsi="Arial" w:cs="Arial"/>
          <w:color w:val="222222"/>
          <w:sz w:val="24"/>
          <w:szCs w:val="24"/>
          <w:lang w:val="en-IN" w:eastAsia="en-IN"/>
        </w:rPr>
      </w:pPr>
      <w:r>
        <w:rPr>
          <w:rFonts w:ascii="Tahoma" w:eastAsia="Times New Roman" w:hAnsi="Tahoma" w:cs="Tahoma"/>
          <w:color w:val="222222"/>
          <w:sz w:val="24"/>
          <w:szCs w:val="24"/>
          <w:lang w:val="en-IN" w:eastAsia="en-IN"/>
        </w:rPr>
        <w:t>____________________________________________________________________</w:t>
      </w:r>
    </w:p>
    <w:p w14:paraId="0E2C68F9" w14:textId="77777777" w:rsidR="00F339D2" w:rsidRDefault="00F339D2" w:rsidP="00BE577C">
      <w:pPr>
        <w:pStyle w:val="ListParagraph"/>
        <w:numPr>
          <w:ilvl w:val="0"/>
          <w:numId w:val="1"/>
        </w:numPr>
        <w:spacing w:before="100" w:beforeAutospacing="1" w:after="100" w:afterAutospacing="1" w:line="240" w:lineRule="auto"/>
        <w:jc w:val="both"/>
        <w:outlineLvl w:val="1"/>
        <w:rPr>
          <w:rFonts w:ascii="Times New Roman" w:eastAsia="Times New Roman" w:hAnsi="Times New Roman" w:cs="Times New Roman"/>
          <w:b/>
          <w:bCs/>
          <w:sz w:val="36"/>
          <w:szCs w:val="36"/>
          <w:lang/>
        </w:rPr>
      </w:pPr>
      <w:r>
        <w:rPr>
          <w:rFonts w:ascii="Times New Roman" w:eastAsia="Times New Roman" w:hAnsi="Times New Roman" w:cs="Times New Roman"/>
          <w:b/>
          <w:bCs/>
          <w:sz w:val="36"/>
          <w:szCs w:val="36"/>
          <w:lang/>
        </w:rPr>
        <w:t>Overview</w:t>
      </w:r>
    </w:p>
    <w:p w14:paraId="58C3C69D"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b/>
          <w:bCs/>
          <w:sz w:val="24"/>
          <w:szCs w:val="24"/>
          <w:u w:val="single"/>
          <w:lang/>
        </w:rPr>
      </w:pPr>
      <w:r>
        <w:rPr>
          <w:rFonts w:ascii="Times New Roman" w:eastAsia="Times New Roman" w:hAnsi="Times New Roman" w:cs="Times New Roman"/>
          <w:b/>
          <w:bCs/>
          <w:sz w:val="24"/>
          <w:szCs w:val="24"/>
          <w:u w:val="single"/>
          <w:lang/>
        </w:rPr>
        <w:t>NIGERIA COMMODITY EXCHANGE (NCX)</w:t>
      </w:r>
    </w:p>
    <w:p w14:paraId="69A74AAD"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b/>
          <w:bCs/>
          <w:sz w:val="24"/>
          <w:szCs w:val="24"/>
          <w:u w:val="single"/>
          <w:lang/>
        </w:rPr>
      </w:pPr>
      <w:r>
        <w:rPr>
          <w:rFonts w:ascii="Times New Roman" w:eastAsia="Times New Roman" w:hAnsi="Times New Roman" w:cs="Times New Roman"/>
          <w:b/>
          <w:bCs/>
          <w:sz w:val="24"/>
          <w:szCs w:val="24"/>
          <w:u w:val="single"/>
          <w:lang/>
        </w:rPr>
        <w:t>INVITATION FOR TENDER AND EXPRESSION OF INTEREST (EOI)</w:t>
      </w:r>
    </w:p>
    <w:p w14:paraId="51E8C04A"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(1.0)       INTRODUCTION</w:t>
      </w:r>
    </w:p>
    <w:p w14:paraId="6925B0DF"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The Nigeria Commodity Exchange wishes to procure Services and Goods for the current financial year 2020. Interested and experienced Companies and Firms are hereby invited to submit bids/express interest for the following</w:t>
      </w:r>
    </w:p>
    <w:p w14:paraId="65FF3A9E"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(2.0)       SCOPE OF SERVICES/SUPPLIES</w:t>
      </w:r>
    </w:p>
    <w:p w14:paraId="0B78B6EA"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CATEGORY A: CONSULTANCY SERVICES</w:t>
      </w:r>
    </w:p>
    <w:tbl>
      <w:tblPr>
        <w:tblW w:w="0" w:type="auto"/>
        <w:tblCellSpacing w:w="15" w:type="dxa"/>
        <w:tblLook w:val="04A0" w:firstRow="1" w:lastRow="0" w:firstColumn="1" w:lastColumn="0" w:noHBand="0" w:noVBand="1"/>
      </w:tblPr>
      <w:tblGrid>
        <w:gridCol w:w="859"/>
        <w:gridCol w:w="1822"/>
        <w:gridCol w:w="6345"/>
      </w:tblGrid>
      <w:tr w:rsidR="00F339D2" w14:paraId="425E1A9F" w14:textId="77777777" w:rsidTr="00F339D2">
        <w:trPr>
          <w:tblCellSpacing w:w="15" w:type="dxa"/>
        </w:trPr>
        <w:tc>
          <w:tcPr>
            <w:tcW w:w="825" w:type="dxa"/>
            <w:tcMar>
              <w:top w:w="15" w:type="dxa"/>
              <w:left w:w="15" w:type="dxa"/>
              <w:bottom w:w="15" w:type="dxa"/>
              <w:right w:w="15" w:type="dxa"/>
            </w:tcMar>
            <w:vAlign w:val="center"/>
            <w:hideMark/>
          </w:tcPr>
          <w:p w14:paraId="310DD79F"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S/No.</w:t>
            </w:r>
          </w:p>
        </w:tc>
        <w:tc>
          <w:tcPr>
            <w:tcW w:w="1800" w:type="dxa"/>
            <w:tcMar>
              <w:top w:w="15" w:type="dxa"/>
              <w:left w:w="15" w:type="dxa"/>
              <w:bottom w:w="15" w:type="dxa"/>
              <w:right w:w="15" w:type="dxa"/>
            </w:tcMar>
            <w:vAlign w:val="center"/>
            <w:hideMark/>
          </w:tcPr>
          <w:p w14:paraId="7B15B378"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Lot No.</w:t>
            </w:r>
          </w:p>
        </w:tc>
        <w:tc>
          <w:tcPr>
            <w:tcW w:w="6480" w:type="dxa"/>
            <w:tcMar>
              <w:top w:w="15" w:type="dxa"/>
              <w:left w:w="15" w:type="dxa"/>
              <w:bottom w:w="15" w:type="dxa"/>
              <w:right w:w="15" w:type="dxa"/>
            </w:tcMar>
            <w:vAlign w:val="center"/>
            <w:hideMark/>
          </w:tcPr>
          <w:p w14:paraId="0A92F217"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Description</w:t>
            </w:r>
          </w:p>
        </w:tc>
      </w:tr>
      <w:tr w:rsidR="00F339D2" w14:paraId="3F1713BA" w14:textId="77777777" w:rsidTr="00F339D2">
        <w:trPr>
          <w:tblCellSpacing w:w="15" w:type="dxa"/>
        </w:trPr>
        <w:tc>
          <w:tcPr>
            <w:tcW w:w="825" w:type="dxa"/>
            <w:tcMar>
              <w:top w:w="15" w:type="dxa"/>
              <w:left w:w="15" w:type="dxa"/>
              <w:bottom w:w="15" w:type="dxa"/>
              <w:right w:w="15" w:type="dxa"/>
            </w:tcMar>
            <w:vAlign w:val="center"/>
            <w:hideMark/>
          </w:tcPr>
          <w:p w14:paraId="2F301D6E"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w:t>
            </w:r>
          </w:p>
        </w:tc>
        <w:tc>
          <w:tcPr>
            <w:tcW w:w="1800" w:type="dxa"/>
            <w:tcMar>
              <w:top w:w="15" w:type="dxa"/>
              <w:left w:w="15" w:type="dxa"/>
              <w:bottom w:w="15" w:type="dxa"/>
              <w:right w:w="15" w:type="dxa"/>
            </w:tcMar>
            <w:vAlign w:val="center"/>
            <w:hideMark/>
          </w:tcPr>
          <w:p w14:paraId="63E5CC5E"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NCX/CS/20/001</w:t>
            </w:r>
          </w:p>
        </w:tc>
        <w:tc>
          <w:tcPr>
            <w:tcW w:w="6480" w:type="dxa"/>
            <w:tcMar>
              <w:top w:w="15" w:type="dxa"/>
              <w:left w:w="15" w:type="dxa"/>
              <w:bottom w:w="15" w:type="dxa"/>
              <w:right w:w="15" w:type="dxa"/>
            </w:tcMar>
            <w:vAlign w:val="center"/>
            <w:hideMark/>
          </w:tcPr>
          <w:p w14:paraId="01DE0FF6"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Procurement And Development Of A Web Based Trading Application System/Platform For The Trading Of Agricultural Commodities.</w:t>
            </w:r>
          </w:p>
        </w:tc>
      </w:tr>
      <w:tr w:rsidR="00F339D2" w14:paraId="474DB0B4" w14:textId="77777777" w:rsidTr="00F339D2">
        <w:trPr>
          <w:tblCellSpacing w:w="15" w:type="dxa"/>
        </w:trPr>
        <w:tc>
          <w:tcPr>
            <w:tcW w:w="825" w:type="dxa"/>
            <w:tcMar>
              <w:top w:w="15" w:type="dxa"/>
              <w:left w:w="15" w:type="dxa"/>
              <w:bottom w:w="15" w:type="dxa"/>
              <w:right w:w="15" w:type="dxa"/>
            </w:tcMar>
            <w:vAlign w:val="center"/>
            <w:hideMark/>
          </w:tcPr>
          <w:p w14:paraId="735CABB9"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w:t>
            </w:r>
          </w:p>
        </w:tc>
        <w:tc>
          <w:tcPr>
            <w:tcW w:w="1800" w:type="dxa"/>
            <w:tcMar>
              <w:top w:w="15" w:type="dxa"/>
              <w:left w:w="15" w:type="dxa"/>
              <w:bottom w:w="15" w:type="dxa"/>
              <w:right w:w="15" w:type="dxa"/>
            </w:tcMar>
            <w:vAlign w:val="center"/>
            <w:hideMark/>
          </w:tcPr>
          <w:p w14:paraId="4534D14B"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NCX/CS/20/002</w:t>
            </w:r>
          </w:p>
        </w:tc>
        <w:tc>
          <w:tcPr>
            <w:tcW w:w="6480" w:type="dxa"/>
            <w:tcMar>
              <w:top w:w="15" w:type="dxa"/>
              <w:left w:w="15" w:type="dxa"/>
              <w:bottom w:w="15" w:type="dxa"/>
              <w:right w:w="15" w:type="dxa"/>
            </w:tcMar>
            <w:vAlign w:val="center"/>
            <w:hideMark/>
          </w:tcPr>
          <w:p w14:paraId="164DF21B"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Completion Of The Development Of A Web Based Trading Application System/Platform For The Trading Of Agricultural Commodities. Co-location Site Requirement.</w:t>
            </w:r>
          </w:p>
        </w:tc>
      </w:tr>
      <w:tr w:rsidR="00F339D2" w14:paraId="4BAB2BD3" w14:textId="77777777" w:rsidTr="00F339D2">
        <w:trPr>
          <w:tblCellSpacing w:w="15" w:type="dxa"/>
        </w:trPr>
        <w:tc>
          <w:tcPr>
            <w:tcW w:w="825" w:type="dxa"/>
            <w:tcMar>
              <w:top w:w="15" w:type="dxa"/>
              <w:left w:w="15" w:type="dxa"/>
              <w:bottom w:w="15" w:type="dxa"/>
              <w:right w:w="15" w:type="dxa"/>
            </w:tcMar>
            <w:vAlign w:val="center"/>
            <w:hideMark/>
          </w:tcPr>
          <w:p w14:paraId="0A80BA64"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3</w:t>
            </w:r>
          </w:p>
        </w:tc>
        <w:tc>
          <w:tcPr>
            <w:tcW w:w="1800" w:type="dxa"/>
            <w:tcMar>
              <w:top w:w="15" w:type="dxa"/>
              <w:left w:w="15" w:type="dxa"/>
              <w:bottom w:w="15" w:type="dxa"/>
              <w:right w:w="15" w:type="dxa"/>
            </w:tcMar>
            <w:vAlign w:val="center"/>
            <w:hideMark/>
          </w:tcPr>
          <w:p w14:paraId="077B4F5F"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NCX/ CS/20/003</w:t>
            </w:r>
          </w:p>
        </w:tc>
        <w:tc>
          <w:tcPr>
            <w:tcW w:w="6480" w:type="dxa"/>
            <w:tcMar>
              <w:top w:w="15" w:type="dxa"/>
              <w:left w:w="15" w:type="dxa"/>
              <w:bottom w:w="15" w:type="dxa"/>
              <w:right w:w="15" w:type="dxa"/>
            </w:tcMar>
            <w:vAlign w:val="center"/>
            <w:hideMark/>
          </w:tcPr>
          <w:p w14:paraId="20A0961A"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Capacity Building On Agric Commodity Trading And Warehouse Management For Farmers,Agro Processors And Other Market Actors In Gombe.</w:t>
            </w:r>
          </w:p>
        </w:tc>
      </w:tr>
      <w:tr w:rsidR="00F339D2" w14:paraId="6A05BCEE" w14:textId="77777777" w:rsidTr="00F339D2">
        <w:trPr>
          <w:tblCellSpacing w:w="15" w:type="dxa"/>
        </w:trPr>
        <w:tc>
          <w:tcPr>
            <w:tcW w:w="825" w:type="dxa"/>
            <w:tcMar>
              <w:top w:w="15" w:type="dxa"/>
              <w:left w:w="15" w:type="dxa"/>
              <w:bottom w:w="15" w:type="dxa"/>
              <w:right w:w="15" w:type="dxa"/>
            </w:tcMar>
            <w:vAlign w:val="center"/>
            <w:hideMark/>
          </w:tcPr>
          <w:p w14:paraId="00BD2954"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lastRenderedPageBreak/>
              <w:t>4</w:t>
            </w:r>
          </w:p>
        </w:tc>
        <w:tc>
          <w:tcPr>
            <w:tcW w:w="1800" w:type="dxa"/>
            <w:tcMar>
              <w:top w:w="15" w:type="dxa"/>
              <w:left w:w="15" w:type="dxa"/>
              <w:bottom w:w="15" w:type="dxa"/>
              <w:right w:w="15" w:type="dxa"/>
            </w:tcMar>
            <w:vAlign w:val="center"/>
            <w:hideMark/>
          </w:tcPr>
          <w:p w14:paraId="73E72FAA"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NCX/CS/20/004</w:t>
            </w:r>
          </w:p>
        </w:tc>
        <w:tc>
          <w:tcPr>
            <w:tcW w:w="6480" w:type="dxa"/>
            <w:tcMar>
              <w:top w:w="15" w:type="dxa"/>
              <w:left w:w="15" w:type="dxa"/>
              <w:bottom w:w="15" w:type="dxa"/>
              <w:right w:w="15" w:type="dxa"/>
            </w:tcMar>
            <w:vAlign w:val="center"/>
            <w:hideMark/>
          </w:tcPr>
          <w:p w14:paraId="071C76C9"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Product Development: Contract Design And Specification For NCX Trading Platform.</w:t>
            </w:r>
          </w:p>
        </w:tc>
      </w:tr>
      <w:tr w:rsidR="00F339D2" w14:paraId="7CAB0694" w14:textId="77777777" w:rsidTr="00F339D2">
        <w:trPr>
          <w:tblCellSpacing w:w="15" w:type="dxa"/>
        </w:trPr>
        <w:tc>
          <w:tcPr>
            <w:tcW w:w="825" w:type="dxa"/>
            <w:tcMar>
              <w:top w:w="15" w:type="dxa"/>
              <w:left w:w="15" w:type="dxa"/>
              <w:bottom w:w="15" w:type="dxa"/>
              <w:right w:w="15" w:type="dxa"/>
            </w:tcMar>
            <w:vAlign w:val="center"/>
            <w:hideMark/>
          </w:tcPr>
          <w:p w14:paraId="792DF456"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5</w:t>
            </w:r>
          </w:p>
        </w:tc>
        <w:tc>
          <w:tcPr>
            <w:tcW w:w="1800" w:type="dxa"/>
            <w:tcMar>
              <w:top w:w="15" w:type="dxa"/>
              <w:left w:w="15" w:type="dxa"/>
              <w:bottom w:w="15" w:type="dxa"/>
              <w:right w:w="15" w:type="dxa"/>
            </w:tcMar>
            <w:vAlign w:val="center"/>
            <w:hideMark/>
          </w:tcPr>
          <w:p w14:paraId="73038D70"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NCX/CS/20/005</w:t>
            </w:r>
          </w:p>
        </w:tc>
        <w:tc>
          <w:tcPr>
            <w:tcW w:w="6480" w:type="dxa"/>
            <w:tcMar>
              <w:top w:w="15" w:type="dxa"/>
              <w:left w:w="15" w:type="dxa"/>
              <w:bottom w:w="15" w:type="dxa"/>
              <w:right w:w="15" w:type="dxa"/>
            </w:tcMar>
            <w:vAlign w:val="center"/>
            <w:hideMark/>
          </w:tcPr>
          <w:p w14:paraId="6A55E7D0"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Capacity Building On Agric Commodity Trading And Warehouse Management For Farmers, Agro Processors And Other Market Actors In Marte/Monguno/Nganzai.</w:t>
            </w:r>
          </w:p>
        </w:tc>
      </w:tr>
      <w:tr w:rsidR="00F339D2" w14:paraId="1D81DCCB" w14:textId="77777777" w:rsidTr="00F339D2">
        <w:trPr>
          <w:tblCellSpacing w:w="15" w:type="dxa"/>
        </w:trPr>
        <w:tc>
          <w:tcPr>
            <w:tcW w:w="825" w:type="dxa"/>
            <w:tcMar>
              <w:top w:w="15" w:type="dxa"/>
              <w:left w:w="15" w:type="dxa"/>
              <w:bottom w:w="15" w:type="dxa"/>
              <w:right w:w="15" w:type="dxa"/>
            </w:tcMar>
            <w:vAlign w:val="center"/>
            <w:hideMark/>
          </w:tcPr>
          <w:p w14:paraId="48284ACF"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6</w:t>
            </w:r>
          </w:p>
        </w:tc>
        <w:tc>
          <w:tcPr>
            <w:tcW w:w="1800" w:type="dxa"/>
            <w:tcMar>
              <w:top w:w="15" w:type="dxa"/>
              <w:left w:w="15" w:type="dxa"/>
              <w:bottom w:w="15" w:type="dxa"/>
              <w:right w:w="15" w:type="dxa"/>
            </w:tcMar>
            <w:vAlign w:val="center"/>
            <w:hideMark/>
          </w:tcPr>
          <w:p w14:paraId="4CCAC888"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NCX/CS/20/006</w:t>
            </w:r>
          </w:p>
        </w:tc>
        <w:tc>
          <w:tcPr>
            <w:tcW w:w="6480" w:type="dxa"/>
            <w:tcMar>
              <w:top w:w="15" w:type="dxa"/>
              <w:left w:w="15" w:type="dxa"/>
              <w:bottom w:w="15" w:type="dxa"/>
              <w:right w:w="15" w:type="dxa"/>
            </w:tcMar>
            <w:vAlign w:val="center"/>
            <w:hideMark/>
          </w:tcPr>
          <w:p w14:paraId="1A7BE160"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Capacity Building On Agric Commodity Trading And Warehouse Management For Farmers,Agro Pro cessors And Other Market Across In llesha, Osun State.</w:t>
            </w:r>
          </w:p>
        </w:tc>
      </w:tr>
      <w:tr w:rsidR="00F339D2" w14:paraId="3EC511AB" w14:textId="77777777" w:rsidTr="00F339D2">
        <w:trPr>
          <w:tblCellSpacing w:w="15" w:type="dxa"/>
        </w:trPr>
        <w:tc>
          <w:tcPr>
            <w:tcW w:w="825" w:type="dxa"/>
            <w:tcMar>
              <w:top w:w="15" w:type="dxa"/>
              <w:left w:w="15" w:type="dxa"/>
              <w:bottom w:w="15" w:type="dxa"/>
              <w:right w:w="15" w:type="dxa"/>
            </w:tcMar>
            <w:vAlign w:val="center"/>
            <w:hideMark/>
          </w:tcPr>
          <w:p w14:paraId="1A002513"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7</w:t>
            </w:r>
          </w:p>
        </w:tc>
        <w:tc>
          <w:tcPr>
            <w:tcW w:w="1800" w:type="dxa"/>
            <w:tcMar>
              <w:top w:w="15" w:type="dxa"/>
              <w:left w:w="15" w:type="dxa"/>
              <w:bottom w:w="15" w:type="dxa"/>
              <w:right w:w="15" w:type="dxa"/>
            </w:tcMar>
            <w:vAlign w:val="center"/>
            <w:hideMark/>
          </w:tcPr>
          <w:p w14:paraId="129B0EC4"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NCX/CS/20/007</w:t>
            </w:r>
          </w:p>
        </w:tc>
        <w:tc>
          <w:tcPr>
            <w:tcW w:w="6480" w:type="dxa"/>
            <w:tcMar>
              <w:top w:w="15" w:type="dxa"/>
              <w:left w:w="15" w:type="dxa"/>
              <w:bottom w:w="15" w:type="dxa"/>
              <w:right w:w="15" w:type="dxa"/>
            </w:tcMar>
            <w:vAlign w:val="center"/>
            <w:hideMark/>
          </w:tcPr>
          <w:p w14:paraId="619225E8"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Capacity Building For Farmers And Processors In Cross River Central.</w:t>
            </w:r>
          </w:p>
        </w:tc>
      </w:tr>
      <w:tr w:rsidR="00F339D2" w14:paraId="6507BA8D" w14:textId="77777777" w:rsidTr="00F339D2">
        <w:trPr>
          <w:tblCellSpacing w:w="15" w:type="dxa"/>
        </w:trPr>
        <w:tc>
          <w:tcPr>
            <w:tcW w:w="825" w:type="dxa"/>
            <w:tcMar>
              <w:top w:w="15" w:type="dxa"/>
              <w:left w:w="15" w:type="dxa"/>
              <w:bottom w:w="15" w:type="dxa"/>
              <w:right w:w="15" w:type="dxa"/>
            </w:tcMar>
            <w:vAlign w:val="center"/>
            <w:hideMark/>
          </w:tcPr>
          <w:p w14:paraId="2943A58A"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8</w:t>
            </w:r>
          </w:p>
        </w:tc>
        <w:tc>
          <w:tcPr>
            <w:tcW w:w="1800" w:type="dxa"/>
            <w:tcMar>
              <w:top w:w="15" w:type="dxa"/>
              <w:left w:w="15" w:type="dxa"/>
              <w:bottom w:w="15" w:type="dxa"/>
              <w:right w:w="15" w:type="dxa"/>
            </w:tcMar>
            <w:vAlign w:val="center"/>
            <w:hideMark/>
          </w:tcPr>
          <w:p w14:paraId="23325F80"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NCX/CS/20/008</w:t>
            </w:r>
          </w:p>
        </w:tc>
        <w:tc>
          <w:tcPr>
            <w:tcW w:w="6480" w:type="dxa"/>
            <w:tcMar>
              <w:top w:w="15" w:type="dxa"/>
              <w:left w:w="15" w:type="dxa"/>
              <w:bottom w:w="15" w:type="dxa"/>
              <w:right w:w="15" w:type="dxa"/>
            </w:tcMar>
            <w:vAlign w:val="center"/>
            <w:hideMark/>
          </w:tcPr>
          <w:p w14:paraId="5E866619"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Entrepreneurship And Skill Acquisition Programme For Agricultural Produce In Okpokwu LGA, Benue State (A Commodity Marketing Advocacy For Youths And Women).</w:t>
            </w:r>
          </w:p>
        </w:tc>
      </w:tr>
      <w:tr w:rsidR="00F339D2" w14:paraId="6BDBD3EA" w14:textId="77777777" w:rsidTr="00F339D2">
        <w:trPr>
          <w:tblCellSpacing w:w="15" w:type="dxa"/>
        </w:trPr>
        <w:tc>
          <w:tcPr>
            <w:tcW w:w="825" w:type="dxa"/>
            <w:tcMar>
              <w:top w:w="15" w:type="dxa"/>
              <w:left w:w="15" w:type="dxa"/>
              <w:bottom w:w="15" w:type="dxa"/>
              <w:right w:w="15" w:type="dxa"/>
            </w:tcMar>
            <w:vAlign w:val="center"/>
            <w:hideMark/>
          </w:tcPr>
          <w:p w14:paraId="748C9B85"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9</w:t>
            </w:r>
          </w:p>
        </w:tc>
        <w:tc>
          <w:tcPr>
            <w:tcW w:w="1800" w:type="dxa"/>
            <w:tcMar>
              <w:top w:w="15" w:type="dxa"/>
              <w:left w:w="15" w:type="dxa"/>
              <w:bottom w:w="15" w:type="dxa"/>
              <w:right w:w="15" w:type="dxa"/>
            </w:tcMar>
            <w:vAlign w:val="center"/>
            <w:hideMark/>
          </w:tcPr>
          <w:p w14:paraId="51373786"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NCX/CS/20/009</w:t>
            </w:r>
          </w:p>
        </w:tc>
        <w:tc>
          <w:tcPr>
            <w:tcW w:w="6480" w:type="dxa"/>
            <w:tcMar>
              <w:top w:w="15" w:type="dxa"/>
              <w:left w:w="15" w:type="dxa"/>
              <w:bottom w:w="15" w:type="dxa"/>
              <w:right w:w="15" w:type="dxa"/>
            </w:tcMar>
            <w:vAlign w:val="center"/>
            <w:hideMark/>
          </w:tcPr>
          <w:p w14:paraId="4E59F369"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Capacity Building On Agric Commodity Trading And Warehouse Management For Farmers, Agro Processors And Other Market Actors In Dekina LGA, Kogi State.</w:t>
            </w:r>
          </w:p>
        </w:tc>
      </w:tr>
      <w:tr w:rsidR="00F339D2" w14:paraId="2E809A8C" w14:textId="77777777" w:rsidTr="00F339D2">
        <w:trPr>
          <w:tblCellSpacing w:w="15" w:type="dxa"/>
        </w:trPr>
        <w:tc>
          <w:tcPr>
            <w:tcW w:w="825" w:type="dxa"/>
            <w:tcMar>
              <w:top w:w="15" w:type="dxa"/>
              <w:left w:w="15" w:type="dxa"/>
              <w:bottom w:w="15" w:type="dxa"/>
              <w:right w:w="15" w:type="dxa"/>
            </w:tcMar>
            <w:vAlign w:val="center"/>
            <w:hideMark/>
          </w:tcPr>
          <w:p w14:paraId="6B5DB0DD"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10.</w:t>
            </w:r>
          </w:p>
        </w:tc>
        <w:tc>
          <w:tcPr>
            <w:tcW w:w="1800" w:type="dxa"/>
            <w:tcMar>
              <w:top w:w="15" w:type="dxa"/>
              <w:left w:w="15" w:type="dxa"/>
              <w:bottom w:w="15" w:type="dxa"/>
              <w:right w:w="15" w:type="dxa"/>
            </w:tcMar>
            <w:vAlign w:val="center"/>
            <w:hideMark/>
          </w:tcPr>
          <w:p w14:paraId="04570E0B"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NCX/CS/20/010</w:t>
            </w:r>
          </w:p>
        </w:tc>
        <w:tc>
          <w:tcPr>
            <w:tcW w:w="6480" w:type="dxa"/>
            <w:tcMar>
              <w:top w:w="15" w:type="dxa"/>
              <w:left w:w="15" w:type="dxa"/>
              <w:bottom w:w="15" w:type="dxa"/>
              <w:right w:w="15" w:type="dxa"/>
            </w:tcMar>
            <w:vAlign w:val="center"/>
            <w:hideMark/>
          </w:tcPr>
          <w:p w14:paraId="1AC263EF"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Consultancy For Project Management For The Leasing/Acquisition And Rehabilitation Of Warehouses In The Following Locations:! .Idanre, IgbaraOke Ondo State; 2. Saminaka Kaduna State; 3. Taraba State; 4. Gombe State; 5. Yola, Adamawa State; 6. Zamfara State; 7.Bauchi State; 8,Otukpo, Benue State; 9. Jos South, Plateau State; 10. Jigawa State; 11. Cross River North And ! 2. Benin City, Edo State.</w:t>
            </w:r>
          </w:p>
        </w:tc>
      </w:tr>
    </w:tbl>
    <w:p w14:paraId="3AC970A9"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CATEGORY B: GOODS</w:t>
      </w:r>
    </w:p>
    <w:tbl>
      <w:tblPr>
        <w:tblW w:w="0" w:type="auto"/>
        <w:tblCellSpacing w:w="15" w:type="dxa"/>
        <w:tblLook w:val="04A0" w:firstRow="1" w:lastRow="0" w:firstColumn="1" w:lastColumn="0" w:noHBand="0" w:noVBand="1"/>
      </w:tblPr>
      <w:tblGrid>
        <w:gridCol w:w="862"/>
        <w:gridCol w:w="1824"/>
        <w:gridCol w:w="6340"/>
      </w:tblGrid>
      <w:tr w:rsidR="00F339D2" w14:paraId="108FBAA9" w14:textId="77777777" w:rsidTr="00F339D2">
        <w:trPr>
          <w:tblCellSpacing w:w="15" w:type="dxa"/>
        </w:trPr>
        <w:tc>
          <w:tcPr>
            <w:tcW w:w="825" w:type="dxa"/>
            <w:tcMar>
              <w:top w:w="15" w:type="dxa"/>
              <w:left w:w="15" w:type="dxa"/>
              <w:bottom w:w="15" w:type="dxa"/>
              <w:right w:w="15" w:type="dxa"/>
            </w:tcMar>
            <w:vAlign w:val="center"/>
            <w:hideMark/>
          </w:tcPr>
          <w:p w14:paraId="5CF3C46E"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S/No.</w:t>
            </w:r>
          </w:p>
        </w:tc>
        <w:tc>
          <w:tcPr>
            <w:tcW w:w="1800" w:type="dxa"/>
            <w:tcMar>
              <w:top w:w="15" w:type="dxa"/>
              <w:left w:w="15" w:type="dxa"/>
              <w:bottom w:w="15" w:type="dxa"/>
              <w:right w:w="15" w:type="dxa"/>
            </w:tcMar>
            <w:vAlign w:val="center"/>
            <w:hideMark/>
          </w:tcPr>
          <w:p w14:paraId="0EC3A347"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Lot No.</w:t>
            </w:r>
          </w:p>
        </w:tc>
        <w:tc>
          <w:tcPr>
            <w:tcW w:w="6480" w:type="dxa"/>
            <w:tcMar>
              <w:top w:w="15" w:type="dxa"/>
              <w:left w:w="15" w:type="dxa"/>
              <w:bottom w:w="15" w:type="dxa"/>
              <w:right w:w="15" w:type="dxa"/>
            </w:tcMar>
            <w:vAlign w:val="center"/>
            <w:hideMark/>
          </w:tcPr>
          <w:p w14:paraId="025BA32E"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Description</w:t>
            </w:r>
          </w:p>
        </w:tc>
      </w:tr>
      <w:tr w:rsidR="00F339D2" w14:paraId="2668FDF5" w14:textId="77777777" w:rsidTr="00F339D2">
        <w:trPr>
          <w:tblCellSpacing w:w="15" w:type="dxa"/>
        </w:trPr>
        <w:tc>
          <w:tcPr>
            <w:tcW w:w="825" w:type="dxa"/>
            <w:tcMar>
              <w:top w:w="15" w:type="dxa"/>
              <w:left w:w="15" w:type="dxa"/>
              <w:bottom w:w="15" w:type="dxa"/>
              <w:right w:w="15" w:type="dxa"/>
            </w:tcMar>
            <w:vAlign w:val="center"/>
            <w:hideMark/>
          </w:tcPr>
          <w:p w14:paraId="74F8998B"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11</w:t>
            </w:r>
          </w:p>
        </w:tc>
        <w:tc>
          <w:tcPr>
            <w:tcW w:w="1800" w:type="dxa"/>
            <w:tcMar>
              <w:top w:w="15" w:type="dxa"/>
              <w:left w:w="15" w:type="dxa"/>
              <w:bottom w:w="15" w:type="dxa"/>
              <w:right w:w="15" w:type="dxa"/>
            </w:tcMar>
            <w:vAlign w:val="center"/>
            <w:hideMark/>
          </w:tcPr>
          <w:p w14:paraId="00276A87"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NCX/LE/20/001</w:t>
            </w:r>
          </w:p>
        </w:tc>
        <w:tc>
          <w:tcPr>
            <w:tcW w:w="6480" w:type="dxa"/>
            <w:tcMar>
              <w:top w:w="15" w:type="dxa"/>
              <w:left w:w="15" w:type="dxa"/>
              <w:bottom w:w="15" w:type="dxa"/>
              <w:right w:w="15" w:type="dxa"/>
            </w:tcMar>
            <w:vAlign w:val="center"/>
            <w:hideMark/>
          </w:tcPr>
          <w:p w14:paraId="032E686E"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Purchase Of NCX Assaying Laboratories Equipment For Warehouses In Zamfara State.</w:t>
            </w:r>
          </w:p>
        </w:tc>
      </w:tr>
      <w:tr w:rsidR="00F339D2" w14:paraId="1667FFFD" w14:textId="77777777" w:rsidTr="00F339D2">
        <w:trPr>
          <w:tblCellSpacing w:w="15" w:type="dxa"/>
        </w:trPr>
        <w:tc>
          <w:tcPr>
            <w:tcW w:w="825" w:type="dxa"/>
            <w:tcMar>
              <w:top w:w="15" w:type="dxa"/>
              <w:left w:w="15" w:type="dxa"/>
              <w:bottom w:w="15" w:type="dxa"/>
              <w:right w:w="15" w:type="dxa"/>
            </w:tcMar>
            <w:vAlign w:val="center"/>
            <w:hideMark/>
          </w:tcPr>
          <w:p w14:paraId="24E3787C"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12</w:t>
            </w:r>
          </w:p>
        </w:tc>
        <w:tc>
          <w:tcPr>
            <w:tcW w:w="1800" w:type="dxa"/>
            <w:tcMar>
              <w:top w:w="15" w:type="dxa"/>
              <w:left w:w="15" w:type="dxa"/>
              <w:bottom w:w="15" w:type="dxa"/>
              <w:right w:w="15" w:type="dxa"/>
            </w:tcMar>
            <w:vAlign w:val="center"/>
            <w:hideMark/>
          </w:tcPr>
          <w:p w14:paraId="4591F47E"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NCX/LE/20/002</w:t>
            </w:r>
          </w:p>
        </w:tc>
        <w:tc>
          <w:tcPr>
            <w:tcW w:w="6480" w:type="dxa"/>
            <w:tcMar>
              <w:top w:w="15" w:type="dxa"/>
              <w:left w:w="15" w:type="dxa"/>
              <w:bottom w:w="15" w:type="dxa"/>
              <w:right w:w="15" w:type="dxa"/>
            </w:tcMar>
            <w:vAlign w:val="center"/>
            <w:hideMark/>
          </w:tcPr>
          <w:p w14:paraId="0B5D53E4"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Purchase Of NCX Assaying Laboratories Equipment For Warehouses In Bauchi And Gombe States.</w:t>
            </w:r>
          </w:p>
        </w:tc>
      </w:tr>
      <w:tr w:rsidR="00F339D2" w14:paraId="0F874A2F" w14:textId="77777777" w:rsidTr="00F339D2">
        <w:trPr>
          <w:tblCellSpacing w:w="15" w:type="dxa"/>
        </w:trPr>
        <w:tc>
          <w:tcPr>
            <w:tcW w:w="825" w:type="dxa"/>
            <w:tcMar>
              <w:top w:w="15" w:type="dxa"/>
              <w:left w:w="15" w:type="dxa"/>
              <w:bottom w:w="15" w:type="dxa"/>
              <w:right w:w="15" w:type="dxa"/>
            </w:tcMar>
            <w:vAlign w:val="center"/>
            <w:hideMark/>
          </w:tcPr>
          <w:p w14:paraId="2ED43C31"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13</w:t>
            </w:r>
          </w:p>
        </w:tc>
        <w:tc>
          <w:tcPr>
            <w:tcW w:w="1800" w:type="dxa"/>
            <w:tcMar>
              <w:top w:w="15" w:type="dxa"/>
              <w:left w:w="15" w:type="dxa"/>
              <w:bottom w:w="15" w:type="dxa"/>
              <w:right w:w="15" w:type="dxa"/>
            </w:tcMar>
            <w:vAlign w:val="center"/>
            <w:hideMark/>
          </w:tcPr>
          <w:p w14:paraId="1F15EEE2"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NCX/LE/20/003</w:t>
            </w:r>
          </w:p>
        </w:tc>
        <w:tc>
          <w:tcPr>
            <w:tcW w:w="6480" w:type="dxa"/>
            <w:tcMar>
              <w:top w:w="15" w:type="dxa"/>
              <w:left w:w="15" w:type="dxa"/>
              <w:bottom w:w="15" w:type="dxa"/>
              <w:right w:w="15" w:type="dxa"/>
            </w:tcMar>
            <w:vAlign w:val="center"/>
            <w:hideMark/>
          </w:tcPr>
          <w:p w14:paraId="277A07BB"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Purchase Of NCX Assaying Laboratories Equipment For Warehouses In Saminaka, Kaduna State</w:t>
            </w:r>
          </w:p>
        </w:tc>
      </w:tr>
      <w:tr w:rsidR="00F339D2" w14:paraId="524A2ED5" w14:textId="77777777" w:rsidTr="00F339D2">
        <w:trPr>
          <w:tblCellSpacing w:w="15" w:type="dxa"/>
        </w:trPr>
        <w:tc>
          <w:tcPr>
            <w:tcW w:w="825" w:type="dxa"/>
            <w:tcMar>
              <w:top w:w="15" w:type="dxa"/>
              <w:left w:w="15" w:type="dxa"/>
              <w:bottom w:w="15" w:type="dxa"/>
              <w:right w:w="15" w:type="dxa"/>
            </w:tcMar>
            <w:vAlign w:val="center"/>
            <w:hideMark/>
          </w:tcPr>
          <w:p w14:paraId="543597DB"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14</w:t>
            </w:r>
          </w:p>
        </w:tc>
        <w:tc>
          <w:tcPr>
            <w:tcW w:w="1800" w:type="dxa"/>
            <w:tcMar>
              <w:top w:w="15" w:type="dxa"/>
              <w:left w:w="15" w:type="dxa"/>
              <w:bottom w:w="15" w:type="dxa"/>
              <w:right w:w="15" w:type="dxa"/>
            </w:tcMar>
            <w:vAlign w:val="center"/>
            <w:hideMark/>
          </w:tcPr>
          <w:p w14:paraId="270FA1E6"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NCX/LE/20/004</w:t>
            </w:r>
          </w:p>
        </w:tc>
        <w:tc>
          <w:tcPr>
            <w:tcW w:w="6480" w:type="dxa"/>
            <w:tcMar>
              <w:top w:w="15" w:type="dxa"/>
              <w:left w:w="15" w:type="dxa"/>
              <w:bottom w:w="15" w:type="dxa"/>
              <w:right w:w="15" w:type="dxa"/>
            </w:tcMar>
            <w:vAlign w:val="center"/>
            <w:hideMark/>
          </w:tcPr>
          <w:p w14:paraId="1DC2B944"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Purchase Of NCX Assaying Laboratories Equipment For Warehouses In Taraba And Adamawa States</w:t>
            </w:r>
          </w:p>
        </w:tc>
      </w:tr>
      <w:tr w:rsidR="00F339D2" w14:paraId="274797E6" w14:textId="77777777" w:rsidTr="00F339D2">
        <w:trPr>
          <w:tblCellSpacing w:w="15" w:type="dxa"/>
        </w:trPr>
        <w:tc>
          <w:tcPr>
            <w:tcW w:w="825" w:type="dxa"/>
            <w:tcMar>
              <w:top w:w="15" w:type="dxa"/>
              <w:left w:w="15" w:type="dxa"/>
              <w:bottom w:w="15" w:type="dxa"/>
              <w:right w:w="15" w:type="dxa"/>
            </w:tcMar>
            <w:vAlign w:val="center"/>
            <w:hideMark/>
          </w:tcPr>
          <w:p w14:paraId="02F38603"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15</w:t>
            </w:r>
          </w:p>
        </w:tc>
        <w:tc>
          <w:tcPr>
            <w:tcW w:w="1800" w:type="dxa"/>
            <w:tcMar>
              <w:top w:w="15" w:type="dxa"/>
              <w:left w:w="15" w:type="dxa"/>
              <w:bottom w:w="15" w:type="dxa"/>
              <w:right w:w="15" w:type="dxa"/>
            </w:tcMar>
            <w:vAlign w:val="center"/>
            <w:hideMark/>
          </w:tcPr>
          <w:p w14:paraId="5368D264"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NCX/LE/20/005</w:t>
            </w:r>
          </w:p>
        </w:tc>
        <w:tc>
          <w:tcPr>
            <w:tcW w:w="6480" w:type="dxa"/>
            <w:tcMar>
              <w:top w:w="15" w:type="dxa"/>
              <w:left w:w="15" w:type="dxa"/>
              <w:bottom w:w="15" w:type="dxa"/>
              <w:right w:w="15" w:type="dxa"/>
            </w:tcMar>
            <w:vAlign w:val="center"/>
            <w:hideMark/>
          </w:tcPr>
          <w:p w14:paraId="775C3419"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Purchase Of NCX Assaying Laboratories Equipment For Warehouses In Ondo State</w:t>
            </w:r>
          </w:p>
        </w:tc>
      </w:tr>
    </w:tbl>
    <w:p w14:paraId="009B0CEE"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(3.0)       ELIGIBILITY REQUIREMENTS</w:t>
      </w:r>
    </w:p>
    <w:p w14:paraId="574BA6AE"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Applicants are required to submit the following requirements:</w:t>
      </w:r>
    </w:p>
    <w:p w14:paraId="0C463F1A"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          Evidence of Business Name or Certificate of Incorporation with the Corporate Affairs Commission (CAC) including Form CAC1.1 or CAC2 and CAC7;</w:t>
      </w:r>
    </w:p>
    <w:p w14:paraId="7DEF77DF"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lastRenderedPageBreak/>
        <w:t>(b)          Evidence of Company’s Income Tax Clearance Certificate (or Personal Income Tax Clearance Certificate of all the Partners) for the last three (3) years (2017, 2018&amp; 2019) valid till 31st December 2020;</w:t>
      </w:r>
    </w:p>
    <w:p w14:paraId="66D6A563"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(c)           Evidence of current Pension Compliance Certificate valid till 31st December, 2020;</w:t>
      </w:r>
    </w:p>
    <w:p w14:paraId="5393BF13"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(d)          Evidence of current Industrial Training Fund (ITF) Compliance Certificate valid till 31</w:t>
      </w:r>
      <w:r>
        <w:rPr>
          <w:rFonts w:ascii="Times New Roman" w:eastAsia="Times New Roman" w:hAnsi="Times New Roman" w:cs="Times New Roman"/>
          <w:sz w:val="24"/>
          <w:szCs w:val="24"/>
          <w:vertAlign w:val="superscript"/>
          <w:lang/>
        </w:rPr>
        <w:t>st</w:t>
      </w:r>
      <w:r>
        <w:rPr>
          <w:rFonts w:ascii="Times New Roman" w:eastAsia="Times New Roman" w:hAnsi="Times New Roman" w:cs="Times New Roman"/>
          <w:sz w:val="24"/>
          <w:szCs w:val="24"/>
          <w:lang/>
        </w:rPr>
        <w:t xml:space="preserve"> December, 2020;</w:t>
      </w:r>
    </w:p>
    <w:p w14:paraId="66161C42"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(e)          Evidence of current Nigeria Social Insurance Trust Fund (NSITF) Compliance Certificate valid till 31st December, 2020;</w:t>
      </w:r>
    </w:p>
    <w:p w14:paraId="79470071"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(f)           Evidence of Registration on the National Database of Federal Contractors, Consultants and Service Providers by submission of Interim Registration Report (IRR) expiring on 30/06/2020 or valid Certificate issued by BPP</w:t>
      </w:r>
    </w:p>
    <w:p w14:paraId="33E8E18B"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(g)          Details of experience in providing consulting services relating to Commodity Exchange Operations in the last 3 years including letters of commission or other evidence accompanied by full client contact information and authorization for NCX to seek references.</w:t>
      </w:r>
    </w:p>
    <w:p w14:paraId="082159F5"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(h)          Profile of Company’s Directors including Curriculum vitae of key professional staff detailing experience and expertise relevant to the assignment, including current contact information (Telephone numbers, email address), and copies of professional registration certificates and/or current practice licenses.</w:t>
      </w:r>
    </w:p>
    <w:p w14:paraId="0284B1EC"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(i)            Audited accounts for the last three years (2017,2018 and 2019).</w:t>
      </w:r>
    </w:p>
    <w:p w14:paraId="37AA5AC4"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(j)           Sworn Affidavit:</w:t>
      </w:r>
    </w:p>
    <w:p w14:paraId="1D68D53E"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disclosing whether or not any officer of the relevant committees of Nigeria Commodity Exchange or the Bureau of Public Procurement is a former or present Director, shareholder or has any pecuniary interest in the bidder and to confirm that all information presented in its bid are true and correct in all particulars,</w:t>
      </w:r>
    </w:p>
    <w:p w14:paraId="59C9734E"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that the company is not bankrupt, in receivership or under liquidation or involved in any litigation which can potentially affect the company’s ability to effectively discharge their responsibility if engaged;</w:t>
      </w:r>
    </w:p>
    <w:p w14:paraId="205951A0"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No Director of the Company has been convicted of any procurement fraud in any Country;</w:t>
      </w:r>
    </w:p>
    <w:p w14:paraId="1D9D3C3F"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(k)          Notarized and registered joint agreement (for joint ventures) or evidence of registration as a consortium with CAC (for consortia). Memorandum of Understanding (MoU) should be provided (CAC, Tax Clearance Certificate, Pension Compliance Certificate, ITF Compliance Certificate, NSITF Compliance Certificate, IRR &amp; Sworn Affidavit are compulsory for each JV partner)</w:t>
      </w:r>
    </w:p>
    <w:p w14:paraId="341CFD8D"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(l)            Company Data (for joint ventures or consortium, provide data for lead firm)</w:t>
      </w:r>
    </w:p>
    <w:p w14:paraId="5737DAB2"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Company Name</w:t>
      </w:r>
    </w:p>
    <w:p w14:paraId="14CDBBA7"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lastRenderedPageBreak/>
        <w:t>Business address (not P.O.Box)</w:t>
      </w:r>
    </w:p>
    <w:p w14:paraId="33A4B91B"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Name and phone number (must be capable of receiving text messages) of primary contact person</w:t>
      </w:r>
    </w:p>
    <w:p w14:paraId="515E0691"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Email address</w:t>
      </w:r>
    </w:p>
    <w:p w14:paraId="1F2EC6A3"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(m)         Letter authorizing NCX to verify the above listed documents.</w:t>
      </w:r>
    </w:p>
    <w:p w14:paraId="60872C83"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(n)          All documents for submission must be transmitted with a Covering/Forwarding letter under the Company/Firm’s Letter Head Paper bearing amongst others, the Registration Number (RC) as issued by the Corporate Affairs Commission (CAC). Contact Address. Telephone Number (preferably GSM No ), and e-mail address. The Letterhead Paper must bear the Names and Nationalities of the Directors of the Company at the bottom of the page, duly signed by the authorized officer of the firm</w:t>
      </w:r>
    </w:p>
    <w:p w14:paraId="3CC37A80"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(4.0)       COLLECTION OF TENDER DOCUMENTS – CATEGORY B</w:t>
      </w:r>
    </w:p>
    <w:p w14:paraId="323F6355"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Interested companies are to collect the Standard Bidding Documents (SBD) from the Procurement Department office, Nigeria Commodity Exchange 2nd Floor Bank of Agriculture Plaza. CBD, Abuja upon evidence of payment of non-refundable fee of N 10,000 (Ten thousand Naira) for each lot paid into the Nigeria Commodity Exchange’s Remita account in any reputable Commercial Bank in Nigeria.</w:t>
      </w:r>
    </w:p>
    <w:p w14:paraId="44D27DC2"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Interested firms for Consultancy Services are required to make any payment at this stage until they are shortlisted for Request for Proposal (RfP).</w:t>
      </w:r>
    </w:p>
    <w:p w14:paraId="5A2F5910"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(5.0)       SUBMISSION OF TENDER DOCUMENTS – CATEGORY B</w:t>
      </w:r>
    </w:p>
    <w:p w14:paraId="65788FA1"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Prospective bidders are to submit bid for each of the lot desired, two (2) hard copies each of the technical and financial bids with soft copy of financial bid only in MS Excel format, packaged separately in sealed envelopes and clearly marked as Technical Bid’ or ‘Financial Bid’. Thereafter put the two sealed envelopes together in a bigger sealed envelope addressed to the Managing Director, Nigeria Commodity Exchange. 2nd Floor, Bank of Agriculture (BOA) Plaza No. 180 Independence Avenue Central Business District, Abuja and dearly marked with the Name of the Project and the Lot number. Furthermore, the reverse of each sealed envelope should have the name and address of the bidder and should be deposited in the tender box at the Procurement Department. Nigeria Commodity Exchange 2nd Floor Bank of Agriculture Plaza, CBD, Abuja not later than </w:t>
      </w:r>
      <w:r>
        <w:rPr>
          <w:rFonts w:ascii="Times New Roman" w:eastAsia="Times New Roman" w:hAnsi="Times New Roman" w:cs="Times New Roman"/>
          <w:b/>
          <w:bCs/>
          <w:sz w:val="24"/>
          <w:szCs w:val="24"/>
          <w:lang/>
        </w:rPr>
        <w:t>12:00 noon on Monday 6 July 2020</w:t>
      </w:r>
      <w:r>
        <w:rPr>
          <w:rFonts w:ascii="Times New Roman" w:eastAsia="Times New Roman" w:hAnsi="Times New Roman" w:cs="Times New Roman"/>
          <w:sz w:val="24"/>
          <w:szCs w:val="24"/>
          <w:lang/>
        </w:rPr>
        <w:t>.</w:t>
      </w:r>
    </w:p>
    <w:p w14:paraId="566BD852"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(5.0)       EXPRESSION OF INTEREST (EOI) CONSULTANCY SERVICES-CATEGORY A</w:t>
      </w:r>
    </w:p>
    <w:p w14:paraId="02569D48"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Interested Firms are to submit two bound copies of Expression of Interest (EOI) documents, separated by dividers. The documents should be submitted in a sealed envelope and addressed to the: Managing Director, Nigeria Commodity Exchange, 2nd Floor, Bank of Agriculture (BOA) Plaza No. 180 Independence Avenue Central Business District, Abuja and clearly marked with the Name of the Project and the Lot number. Furthermore the reverse of each sealed envelope should have the name and address of the bidder and should be deposited in the </w:t>
      </w:r>
      <w:r>
        <w:rPr>
          <w:rFonts w:ascii="Times New Roman" w:eastAsia="Times New Roman" w:hAnsi="Times New Roman" w:cs="Times New Roman"/>
          <w:sz w:val="24"/>
          <w:szCs w:val="24"/>
          <w:lang/>
        </w:rPr>
        <w:lastRenderedPageBreak/>
        <w:t xml:space="preserve">tender box at the Procurement Department Office, Nigeria Commodity Exchange, 2nd Floor Bank of Agriculture Plaza, CBD, Abuja, not later than </w:t>
      </w:r>
      <w:r>
        <w:rPr>
          <w:rFonts w:ascii="Times New Roman" w:eastAsia="Times New Roman" w:hAnsi="Times New Roman" w:cs="Times New Roman"/>
          <w:b/>
          <w:bCs/>
          <w:sz w:val="24"/>
          <w:szCs w:val="24"/>
          <w:lang/>
        </w:rPr>
        <w:t>12:00 noon on Monday 15 June, 2020</w:t>
      </w:r>
      <w:r>
        <w:rPr>
          <w:rFonts w:ascii="Times New Roman" w:eastAsia="Times New Roman" w:hAnsi="Times New Roman" w:cs="Times New Roman"/>
          <w:sz w:val="24"/>
          <w:szCs w:val="24"/>
          <w:lang/>
        </w:rPr>
        <w:t>.</w:t>
      </w:r>
    </w:p>
    <w:p w14:paraId="4FDC7E50"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(6.0)       OPENING OF BIDS DOCUMENTS</w:t>
      </w:r>
    </w:p>
    <w:p w14:paraId="58E6B4E1"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(6.1)       Invitation for Tender-Goods</w:t>
      </w:r>
    </w:p>
    <w:p w14:paraId="25B60936"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Technical bids will be opened immediately after the deadline for the submission at </w:t>
      </w:r>
      <w:r>
        <w:rPr>
          <w:rFonts w:ascii="Times New Roman" w:eastAsia="Times New Roman" w:hAnsi="Times New Roman" w:cs="Times New Roman"/>
          <w:b/>
          <w:bCs/>
          <w:sz w:val="24"/>
          <w:szCs w:val="24"/>
          <w:lang/>
        </w:rPr>
        <w:t>12:00 noon on Monday 6 July, 2020</w:t>
      </w:r>
      <w:r>
        <w:rPr>
          <w:rFonts w:ascii="Times New Roman" w:eastAsia="Times New Roman" w:hAnsi="Times New Roman" w:cs="Times New Roman"/>
          <w:sz w:val="24"/>
          <w:szCs w:val="24"/>
          <w:lang/>
        </w:rPr>
        <w:t xml:space="preserve"> at the Board Room Nigeria Commodity Exchange 2nd Floor Bank of Agriculture Plaza, CBD, Abuja in the presence of Bidders or their representatives, while the financial bids will be kept unopened. Please ensure that you sign the Bid Submission Register at the Procurement Department Office, Nigeria Commodity Exchange 2nd Floor Bank of Agriculture Plaza, CBD, Abuja, as the Nigeria Commodity Exchange will not be held liable for misplaced or wrongly submitted bids.</w:t>
      </w:r>
    </w:p>
    <w:p w14:paraId="538C1E8E"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(6.2)       Expression of Interest (EOI) – Consultancy Services</w:t>
      </w:r>
    </w:p>
    <w:p w14:paraId="417D016E"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Expression of interest documents will be opened immediately after the deadline for Submission at </w:t>
      </w:r>
      <w:r>
        <w:rPr>
          <w:rFonts w:ascii="Times New Roman" w:eastAsia="Times New Roman" w:hAnsi="Times New Roman" w:cs="Times New Roman"/>
          <w:b/>
          <w:bCs/>
          <w:color w:val="FF0000"/>
          <w:sz w:val="24"/>
          <w:szCs w:val="24"/>
          <w:lang/>
        </w:rPr>
        <w:t>12:00 noon on Monday, 15 June, 2020</w:t>
      </w:r>
      <w:r>
        <w:rPr>
          <w:rFonts w:ascii="Times New Roman" w:eastAsia="Times New Roman" w:hAnsi="Times New Roman" w:cs="Times New Roman"/>
          <w:color w:val="FF0000"/>
          <w:sz w:val="24"/>
          <w:szCs w:val="24"/>
          <w:lang/>
        </w:rPr>
        <w:t xml:space="preserve"> </w:t>
      </w:r>
      <w:r>
        <w:rPr>
          <w:rFonts w:ascii="Times New Roman" w:eastAsia="Times New Roman" w:hAnsi="Times New Roman" w:cs="Times New Roman"/>
          <w:sz w:val="24"/>
          <w:szCs w:val="24"/>
          <w:lang/>
        </w:rPr>
        <w:t>at the Board Room Nigeria Commodity Exchange 2nd Floor Bank of Agriculture Plaza, CBD, Abuja in the presence of Bidders or their representatives. Please ensure that you sign the Bid Submission Register at Procurement Department Office, Nigeria Commodity Exchange 2nd Floor Bank of Agriculture Plaza, CBD, Abuja as the Nigeria Commodity Exchange will not be held liable for misplaced or wrongly submitted bids.</w:t>
      </w:r>
    </w:p>
    <w:p w14:paraId="73ACBC9D"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(7.0)       GENERAL INFORMATION</w:t>
      </w:r>
    </w:p>
    <w:p w14:paraId="44CCC334"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          Bids and Expression of Interest must be in English language and signed by an official authorised by the bidder.</w:t>
      </w:r>
    </w:p>
    <w:p w14:paraId="7E697894"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(b)          Bids and Expression of Interest submitted after the deadline for submission would be returned un-opened</w:t>
      </w:r>
    </w:p>
    <w:p w14:paraId="2F43CC0A"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(c)           Bidders should not bid for more than two (2) Lots.</w:t>
      </w:r>
    </w:p>
    <w:p w14:paraId="56F7624A"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(d)          Only the pre-qualified Bidders for Goods will be contacted at a later date for Financial Bid Opening while Financial Bids of unsuccessful Bidders will be returned unopened</w:t>
      </w:r>
    </w:p>
    <w:p w14:paraId="6B8295BC"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(e)          Only shortlisted bidders for Consultancy Service will be contacted at a later date for collection of Request for proposal (RfP).</w:t>
      </w:r>
    </w:p>
    <w:p w14:paraId="0BB739DF"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(f)           All costs will be borne by the bidders as the Authority will not be held responsible for any cost or expenses incurred by any interested party (i.e. in connection with any response to this invitation).</w:t>
      </w:r>
    </w:p>
    <w:p w14:paraId="0F33DB22"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(g)          Non-compliance with the conditions stated herein will lead to automatic disqualification of the bidder from the bidding process.</w:t>
      </w:r>
    </w:p>
    <w:p w14:paraId="536A66E4"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lastRenderedPageBreak/>
        <w:t>(h)          The Nigeria Commodity Exchange is not bound to pre-qualify/shortlist any bidder and reserves the right to annul the procurement process at any time without incurring any liabilities in accordance with Section 28 of the Procurement Act.2007.</w:t>
      </w:r>
    </w:p>
    <w:p w14:paraId="1BD8F9BA" w14:textId="77777777" w:rsidR="00F339D2" w:rsidRDefault="00F339D2" w:rsidP="00BE577C">
      <w:pPr>
        <w:spacing w:before="100" w:beforeAutospacing="1" w:after="100" w:afterAutospacing="1" w:line="240" w:lineRule="auto"/>
        <w:jc w:val="both"/>
        <w:outlineLvl w:val="1"/>
        <w:rPr>
          <w:rFonts w:ascii="Times New Roman" w:eastAsia="Times New Roman" w:hAnsi="Times New Roman" w:cs="Times New Roman"/>
          <w:b/>
          <w:bCs/>
          <w:sz w:val="36"/>
          <w:szCs w:val="36"/>
          <w:lang/>
        </w:rPr>
      </w:pPr>
      <w:r>
        <w:rPr>
          <w:rFonts w:ascii="Times New Roman" w:eastAsia="Times New Roman" w:hAnsi="Times New Roman" w:cs="Times New Roman"/>
          <w:b/>
          <w:bCs/>
          <w:sz w:val="36"/>
          <w:szCs w:val="36"/>
          <w:lang w:val="en-GB"/>
        </w:rPr>
        <w:t xml:space="preserve">2. </w:t>
      </w:r>
      <w:r>
        <w:rPr>
          <w:rFonts w:ascii="Times New Roman" w:eastAsia="Times New Roman" w:hAnsi="Times New Roman" w:cs="Times New Roman"/>
          <w:b/>
          <w:bCs/>
          <w:sz w:val="36"/>
          <w:szCs w:val="36"/>
          <w:lang/>
        </w:rPr>
        <w:t>Overview</w:t>
      </w:r>
    </w:p>
    <w:p w14:paraId="6DF11262"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NIGERIAN GEOLOGICAL SURVEY AGENCY (NGSA), ABUJA</w:t>
      </w:r>
    </w:p>
    <w:p w14:paraId="545B342F"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(MINISTRY OF MINES AND STEEL DEVELOPMENT)</w:t>
      </w:r>
    </w:p>
    <w:p w14:paraId="49EDCF35"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INVITATION TO TENDER</w:t>
      </w:r>
    </w:p>
    <w:p w14:paraId="4332FFD1"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The Nigerian Geological Survey Agency intends to undertake the execution of the under listed capital projects under the 2020 Budget of the Agency. To this end, competent Suppliers and Contractors are hereby invited to tender for the projects as follows:</w:t>
      </w:r>
    </w:p>
    <w:p w14:paraId="168CCD6B"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GOODS</w:t>
      </w:r>
    </w:p>
    <w:tbl>
      <w:tblPr>
        <w:tblW w:w="0" w:type="auto"/>
        <w:tblCellSpacing w:w="15" w:type="dxa"/>
        <w:tblLook w:val="04A0" w:firstRow="1" w:lastRow="0" w:firstColumn="1" w:lastColumn="0" w:noHBand="0" w:noVBand="1"/>
      </w:tblPr>
      <w:tblGrid>
        <w:gridCol w:w="922"/>
        <w:gridCol w:w="4614"/>
        <w:gridCol w:w="3490"/>
      </w:tblGrid>
      <w:tr w:rsidR="00F339D2" w14:paraId="53AAD412" w14:textId="77777777" w:rsidTr="00F339D2">
        <w:trPr>
          <w:tblCellSpacing w:w="15" w:type="dxa"/>
        </w:trPr>
        <w:tc>
          <w:tcPr>
            <w:tcW w:w="1005" w:type="dxa"/>
            <w:tcMar>
              <w:top w:w="15" w:type="dxa"/>
              <w:left w:w="15" w:type="dxa"/>
              <w:bottom w:w="15" w:type="dxa"/>
              <w:right w:w="15" w:type="dxa"/>
            </w:tcMar>
            <w:vAlign w:val="center"/>
            <w:hideMark/>
          </w:tcPr>
          <w:p w14:paraId="32B14934"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LOT No.</w:t>
            </w:r>
          </w:p>
        </w:tc>
        <w:tc>
          <w:tcPr>
            <w:tcW w:w="5370" w:type="dxa"/>
            <w:tcMar>
              <w:top w:w="15" w:type="dxa"/>
              <w:left w:w="15" w:type="dxa"/>
              <w:bottom w:w="15" w:type="dxa"/>
              <w:right w:w="15" w:type="dxa"/>
            </w:tcMar>
            <w:vAlign w:val="center"/>
            <w:hideMark/>
          </w:tcPr>
          <w:p w14:paraId="565226BB"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PROJECT TITLE/DESCRIPTION</w:t>
            </w:r>
          </w:p>
        </w:tc>
        <w:tc>
          <w:tcPr>
            <w:tcW w:w="3195" w:type="dxa"/>
            <w:tcMar>
              <w:top w:w="15" w:type="dxa"/>
              <w:left w:w="15" w:type="dxa"/>
              <w:bottom w:w="15" w:type="dxa"/>
              <w:right w:w="15" w:type="dxa"/>
            </w:tcMar>
            <w:vAlign w:val="center"/>
            <w:hideMark/>
          </w:tcPr>
          <w:p w14:paraId="28A4C1C8"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SPECIFICATIONS/LOCATION</w:t>
            </w:r>
          </w:p>
        </w:tc>
      </w:tr>
      <w:tr w:rsidR="00F339D2" w14:paraId="52AA0554" w14:textId="77777777" w:rsidTr="00F339D2">
        <w:trPr>
          <w:tblCellSpacing w:w="15" w:type="dxa"/>
        </w:trPr>
        <w:tc>
          <w:tcPr>
            <w:tcW w:w="1005" w:type="dxa"/>
            <w:tcMar>
              <w:top w:w="15" w:type="dxa"/>
              <w:left w:w="15" w:type="dxa"/>
              <w:bottom w:w="15" w:type="dxa"/>
              <w:right w:w="15" w:type="dxa"/>
            </w:tcMar>
            <w:vAlign w:val="center"/>
            <w:hideMark/>
          </w:tcPr>
          <w:p w14:paraId="5B969C24"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w:t>
            </w:r>
          </w:p>
        </w:tc>
        <w:tc>
          <w:tcPr>
            <w:tcW w:w="5370" w:type="dxa"/>
            <w:tcMar>
              <w:top w:w="15" w:type="dxa"/>
              <w:left w:w="15" w:type="dxa"/>
              <w:bottom w:w="15" w:type="dxa"/>
              <w:right w:w="15" w:type="dxa"/>
            </w:tcMar>
            <w:vAlign w:val="center"/>
            <w:hideMark/>
          </w:tcPr>
          <w:p w14:paraId="3BF0F69B"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PROCUREMENT OF EQUIPMENT FOR MARINE AND GEOHAZARD CENTRES</w:t>
            </w:r>
          </w:p>
        </w:tc>
        <w:tc>
          <w:tcPr>
            <w:tcW w:w="3195" w:type="dxa"/>
            <w:tcMar>
              <w:top w:w="15" w:type="dxa"/>
              <w:left w:w="15" w:type="dxa"/>
              <w:bottom w:w="15" w:type="dxa"/>
              <w:right w:w="15" w:type="dxa"/>
            </w:tcMar>
            <w:vAlign w:val="center"/>
            <w:hideMark/>
          </w:tcPr>
          <w:p w14:paraId="263176DF"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AS IN THE BIDDING DOCUMENT</w:t>
            </w:r>
          </w:p>
        </w:tc>
      </w:tr>
      <w:tr w:rsidR="00F339D2" w14:paraId="15F5014B" w14:textId="77777777" w:rsidTr="00F339D2">
        <w:trPr>
          <w:tblCellSpacing w:w="15" w:type="dxa"/>
        </w:trPr>
        <w:tc>
          <w:tcPr>
            <w:tcW w:w="1005" w:type="dxa"/>
            <w:tcMar>
              <w:top w:w="15" w:type="dxa"/>
              <w:left w:w="15" w:type="dxa"/>
              <w:bottom w:w="15" w:type="dxa"/>
              <w:right w:w="15" w:type="dxa"/>
            </w:tcMar>
            <w:vAlign w:val="center"/>
            <w:hideMark/>
          </w:tcPr>
          <w:p w14:paraId="5F9B49D2"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w:t>
            </w:r>
          </w:p>
        </w:tc>
        <w:tc>
          <w:tcPr>
            <w:tcW w:w="5370" w:type="dxa"/>
            <w:tcMar>
              <w:top w:w="15" w:type="dxa"/>
              <w:left w:w="15" w:type="dxa"/>
              <w:bottom w:w="15" w:type="dxa"/>
              <w:right w:w="15" w:type="dxa"/>
            </w:tcMar>
            <w:vAlign w:val="center"/>
            <w:hideMark/>
          </w:tcPr>
          <w:p w14:paraId="636BE31D"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PROCUREMENT OF REMOTE SENSING EQUIPMENT</w:t>
            </w:r>
          </w:p>
        </w:tc>
        <w:tc>
          <w:tcPr>
            <w:tcW w:w="3195" w:type="dxa"/>
            <w:tcMar>
              <w:top w:w="15" w:type="dxa"/>
              <w:left w:w="15" w:type="dxa"/>
              <w:bottom w:w="15" w:type="dxa"/>
              <w:right w:w="15" w:type="dxa"/>
            </w:tcMar>
            <w:vAlign w:val="center"/>
            <w:hideMark/>
          </w:tcPr>
          <w:p w14:paraId="3CF4C9F8"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AS IN THE BIDDING DOCUMENT</w:t>
            </w:r>
          </w:p>
        </w:tc>
      </w:tr>
      <w:tr w:rsidR="00F339D2" w14:paraId="7D45D30C" w14:textId="77777777" w:rsidTr="00F339D2">
        <w:trPr>
          <w:tblCellSpacing w:w="15" w:type="dxa"/>
        </w:trPr>
        <w:tc>
          <w:tcPr>
            <w:tcW w:w="1005" w:type="dxa"/>
            <w:tcMar>
              <w:top w:w="15" w:type="dxa"/>
              <w:left w:w="15" w:type="dxa"/>
              <w:bottom w:w="15" w:type="dxa"/>
              <w:right w:w="15" w:type="dxa"/>
            </w:tcMar>
            <w:vAlign w:val="center"/>
            <w:hideMark/>
          </w:tcPr>
          <w:p w14:paraId="733F57AF"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3a-b</w:t>
            </w:r>
          </w:p>
        </w:tc>
        <w:tc>
          <w:tcPr>
            <w:tcW w:w="5370" w:type="dxa"/>
            <w:tcMar>
              <w:top w:w="15" w:type="dxa"/>
              <w:left w:w="15" w:type="dxa"/>
              <w:bottom w:w="15" w:type="dxa"/>
              <w:right w:w="15" w:type="dxa"/>
            </w:tcMar>
            <w:vAlign w:val="center"/>
            <w:hideMark/>
          </w:tcPr>
          <w:p w14:paraId="6013D2AD"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PROCUREMENT OF OFFICE EQUIPMENT</w:t>
            </w:r>
          </w:p>
        </w:tc>
        <w:tc>
          <w:tcPr>
            <w:tcW w:w="3195" w:type="dxa"/>
            <w:tcMar>
              <w:top w:w="15" w:type="dxa"/>
              <w:left w:w="15" w:type="dxa"/>
              <w:bottom w:w="15" w:type="dxa"/>
              <w:right w:w="15" w:type="dxa"/>
            </w:tcMar>
            <w:vAlign w:val="center"/>
            <w:hideMark/>
          </w:tcPr>
          <w:p w14:paraId="73862BA8"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AS IN THE VARIOUS BIDDING DOCUMENT</w:t>
            </w:r>
          </w:p>
        </w:tc>
      </w:tr>
      <w:tr w:rsidR="00F339D2" w14:paraId="110AA881" w14:textId="77777777" w:rsidTr="00F339D2">
        <w:trPr>
          <w:tblCellSpacing w:w="15" w:type="dxa"/>
        </w:trPr>
        <w:tc>
          <w:tcPr>
            <w:tcW w:w="1005" w:type="dxa"/>
            <w:tcMar>
              <w:top w:w="15" w:type="dxa"/>
              <w:left w:w="15" w:type="dxa"/>
              <w:bottom w:w="15" w:type="dxa"/>
              <w:right w:w="15" w:type="dxa"/>
            </w:tcMar>
            <w:vAlign w:val="center"/>
            <w:hideMark/>
          </w:tcPr>
          <w:p w14:paraId="7ABE7FD9"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4a-b</w:t>
            </w:r>
          </w:p>
        </w:tc>
        <w:tc>
          <w:tcPr>
            <w:tcW w:w="5370" w:type="dxa"/>
            <w:tcMar>
              <w:top w:w="15" w:type="dxa"/>
              <w:left w:w="15" w:type="dxa"/>
              <w:bottom w:w="15" w:type="dxa"/>
              <w:right w:w="15" w:type="dxa"/>
            </w:tcMar>
            <w:vAlign w:val="center"/>
            <w:hideMark/>
          </w:tcPr>
          <w:p w14:paraId="793B97D9"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PROCUREMENT OF GEOLOGICAL MAPPING AND MAP PRODUCTION EQUIPMENT</w:t>
            </w:r>
          </w:p>
        </w:tc>
        <w:tc>
          <w:tcPr>
            <w:tcW w:w="3195" w:type="dxa"/>
            <w:tcMar>
              <w:top w:w="15" w:type="dxa"/>
              <w:left w:w="15" w:type="dxa"/>
              <w:bottom w:w="15" w:type="dxa"/>
              <w:right w:w="15" w:type="dxa"/>
            </w:tcMar>
            <w:vAlign w:val="center"/>
            <w:hideMark/>
          </w:tcPr>
          <w:p w14:paraId="7E3D4EF2"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AS IN THE VARIOUS BIDDING DOCUMENT</w:t>
            </w:r>
          </w:p>
        </w:tc>
      </w:tr>
      <w:tr w:rsidR="00F339D2" w14:paraId="6CAC0A3D" w14:textId="77777777" w:rsidTr="00F339D2">
        <w:trPr>
          <w:tblCellSpacing w:w="15" w:type="dxa"/>
        </w:trPr>
        <w:tc>
          <w:tcPr>
            <w:tcW w:w="1005" w:type="dxa"/>
            <w:tcMar>
              <w:top w:w="15" w:type="dxa"/>
              <w:left w:w="15" w:type="dxa"/>
              <w:bottom w:w="15" w:type="dxa"/>
              <w:right w:w="15" w:type="dxa"/>
            </w:tcMar>
            <w:vAlign w:val="center"/>
            <w:hideMark/>
          </w:tcPr>
          <w:p w14:paraId="60EF29D0"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5</w:t>
            </w:r>
          </w:p>
        </w:tc>
        <w:tc>
          <w:tcPr>
            <w:tcW w:w="5370" w:type="dxa"/>
            <w:tcMar>
              <w:top w:w="15" w:type="dxa"/>
              <w:left w:w="15" w:type="dxa"/>
              <w:bottom w:w="15" w:type="dxa"/>
              <w:right w:w="15" w:type="dxa"/>
            </w:tcMar>
            <w:vAlign w:val="center"/>
            <w:hideMark/>
          </w:tcPr>
          <w:p w14:paraId="5223FF4E"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PROCUREMENT OF PROJECT VEHICLE</w:t>
            </w:r>
          </w:p>
        </w:tc>
        <w:tc>
          <w:tcPr>
            <w:tcW w:w="3195" w:type="dxa"/>
            <w:tcMar>
              <w:top w:w="15" w:type="dxa"/>
              <w:left w:w="15" w:type="dxa"/>
              <w:bottom w:w="15" w:type="dxa"/>
              <w:right w:w="15" w:type="dxa"/>
            </w:tcMar>
            <w:vAlign w:val="center"/>
            <w:hideMark/>
          </w:tcPr>
          <w:p w14:paraId="4A063F02"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AS IN THE BIDDING DOCUMENT</w:t>
            </w:r>
          </w:p>
        </w:tc>
      </w:tr>
      <w:tr w:rsidR="00F339D2" w14:paraId="4D2F714A" w14:textId="77777777" w:rsidTr="00F339D2">
        <w:trPr>
          <w:tblCellSpacing w:w="15" w:type="dxa"/>
        </w:trPr>
        <w:tc>
          <w:tcPr>
            <w:tcW w:w="1005" w:type="dxa"/>
            <w:tcMar>
              <w:top w:w="15" w:type="dxa"/>
              <w:left w:w="15" w:type="dxa"/>
              <w:bottom w:w="15" w:type="dxa"/>
              <w:right w:w="15" w:type="dxa"/>
            </w:tcMar>
            <w:vAlign w:val="center"/>
            <w:hideMark/>
          </w:tcPr>
          <w:p w14:paraId="1F11B030"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6</w:t>
            </w:r>
          </w:p>
        </w:tc>
        <w:tc>
          <w:tcPr>
            <w:tcW w:w="5370" w:type="dxa"/>
            <w:tcMar>
              <w:top w:w="15" w:type="dxa"/>
              <w:left w:w="15" w:type="dxa"/>
              <w:bottom w:w="15" w:type="dxa"/>
              <w:right w:w="15" w:type="dxa"/>
            </w:tcMar>
            <w:vAlign w:val="center"/>
            <w:hideMark/>
          </w:tcPr>
          <w:p w14:paraId="04A0D5D1"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PROCUREMENT OF GEOSCIENCE LABORATORY CONSUMABLES (GLASS WARES, REAGENTS, CHEMICALS etc)</w:t>
            </w:r>
          </w:p>
        </w:tc>
        <w:tc>
          <w:tcPr>
            <w:tcW w:w="3195" w:type="dxa"/>
            <w:tcMar>
              <w:top w:w="15" w:type="dxa"/>
              <w:left w:w="15" w:type="dxa"/>
              <w:bottom w:w="15" w:type="dxa"/>
              <w:right w:w="15" w:type="dxa"/>
            </w:tcMar>
            <w:vAlign w:val="center"/>
            <w:hideMark/>
          </w:tcPr>
          <w:p w14:paraId="29376521"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AS IN THE BIDDING DOCUMENT</w:t>
            </w:r>
          </w:p>
        </w:tc>
      </w:tr>
      <w:tr w:rsidR="00F339D2" w14:paraId="2710F51A" w14:textId="77777777" w:rsidTr="00F339D2">
        <w:trPr>
          <w:tblCellSpacing w:w="15" w:type="dxa"/>
        </w:trPr>
        <w:tc>
          <w:tcPr>
            <w:tcW w:w="1005" w:type="dxa"/>
            <w:tcMar>
              <w:top w:w="15" w:type="dxa"/>
              <w:left w:w="15" w:type="dxa"/>
              <w:bottom w:w="15" w:type="dxa"/>
              <w:right w:w="15" w:type="dxa"/>
            </w:tcMar>
            <w:vAlign w:val="center"/>
            <w:hideMark/>
          </w:tcPr>
          <w:p w14:paraId="3019F69B"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7</w:t>
            </w:r>
          </w:p>
        </w:tc>
        <w:tc>
          <w:tcPr>
            <w:tcW w:w="5370" w:type="dxa"/>
            <w:tcMar>
              <w:top w:w="15" w:type="dxa"/>
              <w:left w:w="15" w:type="dxa"/>
              <w:bottom w:w="15" w:type="dxa"/>
              <w:right w:w="15" w:type="dxa"/>
            </w:tcMar>
            <w:vAlign w:val="center"/>
            <w:hideMark/>
          </w:tcPr>
          <w:p w14:paraId="6F16602A"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PROCUREMENT OF GRAVITY AND SEISMIC EXPLORATION EQUIPMENT AS IN THE BIDDING DOCUMENT</w:t>
            </w:r>
          </w:p>
        </w:tc>
        <w:tc>
          <w:tcPr>
            <w:tcW w:w="3195" w:type="dxa"/>
            <w:tcMar>
              <w:top w:w="15" w:type="dxa"/>
              <w:left w:w="15" w:type="dxa"/>
              <w:bottom w:w="15" w:type="dxa"/>
              <w:right w:w="15" w:type="dxa"/>
            </w:tcMar>
            <w:vAlign w:val="center"/>
            <w:hideMark/>
          </w:tcPr>
          <w:p w14:paraId="48740C84"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AS IN THE BIDDING DOCUMENT</w:t>
            </w:r>
          </w:p>
        </w:tc>
      </w:tr>
      <w:tr w:rsidR="00F339D2" w14:paraId="014E97A1" w14:textId="77777777" w:rsidTr="00F339D2">
        <w:trPr>
          <w:tblCellSpacing w:w="15" w:type="dxa"/>
        </w:trPr>
        <w:tc>
          <w:tcPr>
            <w:tcW w:w="1005" w:type="dxa"/>
            <w:tcMar>
              <w:top w:w="15" w:type="dxa"/>
              <w:left w:w="15" w:type="dxa"/>
              <w:bottom w:w="15" w:type="dxa"/>
              <w:right w:w="15" w:type="dxa"/>
            </w:tcMar>
            <w:vAlign w:val="center"/>
            <w:hideMark/>
          </w:tcPr>
          <w:p w14:paraId="5097B56B"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8</w:t>
            </w:r>
          </w:p>
        </w:tc>
        <w:tc>
          <w:tcPr>
            <w:tcW w:w="5370" w:type="dxa"/>
            <w:tcMar>
              <w:top w:w="15" w:type="dxa"/>
              <w:left w:w="15" w:type="dxa"/>
              <w:bottom w:w="15" w:type="dxa"/>
              <w:right w:w="15" w:type="dxa"/>
            </w:tcMar>
            <w:vAlign w:val="center"/>
            <w:hideMark/>
          </w:tcPr>
          <w:p w14:paraId="6717B4F1"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PROCUREMENT OF EQUIPMENT FOR NGIC</w:t>
            </w:r>
          </w:p>
        </w:tc>
        <w:tc>
          <w:tcPr>
            <w:tcW w:w="3195" w:type="dxa"/>
            <w:tcMar>
              <w:top w:w="15" w:type="dxa"/>
              <w:left w:w="15" w:type="dxa"/>
              <w:bottom w:w="15" w:type="dxa"/>
              <w:right w:w="15" w:type="dxa"/>
            </w:tcMar>
            <w:vAlign w:val="center"/>
            <w:hideMark/>
          </w:tcPr>
          <w:p w14:paraId="1385710C"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AS IN THE BIDDING DOCUMENT</w:t>
            </w:r>
          </w:p>
        </w:tc>
      </w:tr>
      <w:tr w:rsidR="00F339D2" w14:paraId="1E1054C2" w14:textId="77777777" w:rsidTr="00F339D2">
        <w:trPr>
          <w:tblCellSpacing w:w="15" w:type="dxa"/>
        </w:trPr>
        <w:tc>
          <w:tcPr>
            <w:tcW w:w="1005" w:type="dxa"/>
            <w:tcMar>
              <w:top w:w="15" w:type="dxa"/>
              <w:left w:w="15" w:type="dxa"/>
              <w:bottom w:w="15" w:type="dxa"/>
              <w:right w:w="15" w:type="dxa"/>
            </w:tcMar>
            <w:vAlign w:val="center"/>
            <w:hideMark/>
          </w:tcPr>
          <w:p w14:paraId="3F1BACCB"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9</w:t>
            </w:r>
          </w:p>
        </w:tc>
        <w:tc>
          <w:tcPr>
            <w:tcW w:w="5370" w:type="dxa"/>
            <w:tcMar>
              <w:top w:w="15" w:type="dxa"/>
              <w:left w:w="15" w:type="dxa"/>
              <w:bottom w:w="15" w:type="dxa"/>
              <w:right w:w="15" w:type="dxa"/>
            </w:tcMar>
            <w:vAlign w:val="center"/>
            <w:hideMark/>
          </w:tcPr>
          <w:p w14:paraId="23C0AF28"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PROCUREMENT OF MOTORCYCLE FOR YOUTH EMPOWERMENT</w:t>
            </w:r>
          </w:p>
        </w:tc>
        <w:tc>
          <w:tcPr>
            <w:tcW w:w="3195" w:type="dxa"/>
            <w:tcMar>
              <w:top w:w="15" w:type="dxa"/>
              <w:left w:w="15" w:type="dxa"/>
              <w:bottom w:w="15" w:type="dxa"/>
              <w:right w:w="15" w:type="dxa"/>
            </w:tcMar>
            <w:vAlign w:val="center"/>
            <w:hideMark/>
          </w:tcPr>
          <w:p w14:paraId="320C5472"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AS IN THE BIDDING DOCUMENT</w:t>
            </w:r>
          </w:p>
        </w:tc>
      </w:tr>
    </w:tbl>
    <w:p w14:paraId="73906AEB"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WORKS</w:t>
      </w:r>
    </w:p>
    <w:tbl>
      <w:tblPr>
        <w:tblW w:w="0" w:type="auto"/>
        <w:tblCellSpacing w:w="15" w:type="dxa"/>
        <w:tblLook w:val="04A0" w:firstRow="1" w:lastRow="0" w:firstColumn="1" w:lastColumn="0" w:noHBand="0" w:noVBand="1"/>
      </w:tblPr>
      <w:tblGrid>
        <w:gridCol w:w="983"/>
        <w:gridCol w:w="4985"/>
        <w:gridCol w:w="3058"/>
      </w:tblGrid>
      <w:tr w:rsidR="00F339D2" w14:paraId="6060D90A" w14:textId="77777777" w:rsidTr="00F339D2">
        <w:trPr>
          <w:tblCellSpacing w:w="15" w:type="dxa"/>
        </w:trPr>
        <w:tc>
          <w:tcPr>
            <w:tcW w:w="1005" w:type="dxa"/>
            <w:tcMar>
              <w:top w:w="15" w:type="dxa"/>
              <w:left w:w="15" w:type="dxa"/>
              <w:bottom w:w="15" w:type="dxa"/>
              <w:right w:w="15" w:type="dxa"/>
            </w:tcMar>
            <w:vAlign w:val="center"/>
            <w:hideMark/>
          </w:tcPr>
          <w:p w14:paraId="0662AE6A"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LOT No.</w:t>
            </w:r>
          </w:p>
        </w:tc>
        <w:tc>
          <w:tcPr>
            <w:tcW w:w="5370" w:type="dxa"/>
            <w:tcMar>
              <w:top w:w="15" w:type="dxa"/>
              <w:left w:w="15" w:type="dxa"/>
              <w:bottom w:w="15" w:type="dxa"/>
              <w:right w:w="15" w:type="dxa"/>
            </w:tcMar>
            <w:vAlign w:val="center"/>
            <w:hideMark/>
          </w:tcPr>
          <w:p w14:paraId="12C9C17F"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PROJECT TITLE/DESCRIPTION</w:t>
            </w:r>
          </w:p>
        </w:tc>
        <w:tc>
          <w:tcPr>
            <w:tcW w:w="3195" w:type="dxa"/>
            <w:tcMar>
              <w:top w:w="15" w:type="dxa"/>
              <w:left w:w="15" w:type="dxa"/>
              <w:bottom w:w="15" w:type="dxa"/>
              <w:right w:w="15" w:type="dxa"/>
            </w:tcMar>
            <w:vAlign w:val="center"/>
            <w:hideMark/>
          </w:tcPr>
          <w:p w14:paraId="6110E653"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BOQ/LOCATION</w:t>
            </w:r>
          </w:p>
        </w:tc>
      </w:tr>
      <w:tr w:rsidR="00F339D2" w14:paraId="71DA7E19" w14:textId="77777777" w:rsidTr="00F339D2">
        <w:trPr>
          <w:tblCellSpacing w:w="15" w:type="dxa"/>
        </w:trPr>
        <w:tc>
          <w:tcPr>
            <w:tcW w:w="1005" w:type="dxa"/>
            <w:tcMar>
              <w:top w:w="15" w:type="dxa"/>
              <w:left w:w="15" w:type="dxa"/>
              <w:bottom w:w="15" w:type="dxa"/>
              <w:right w:w="15" w:type="dxa"/>
            </w:tcMar>
            <w:vAlign w:val="center"/>
            <w:hideMark/>
          </w:tcPr>
          <w:p w14:paraId="7E733B22"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10a-d</w:t>
            </w:r>
          </w:p>
        </w:tc>
        <w:tc>
          <w:tcPr>
            <w:tcW w:w="5370" w:type="dxa"/>
            <w:tcMar>
              <w:top w:w="15" w:type="dxa"/>
              <w:left w:w="15" w:type="dxa"/>
              <w:bottom w:w="15" w:type="dxa"/>
              <w:right w:w="15" w:type="dxa"/>
            </w:tcMar>
            <w:vAlign w:val="center"/>
            <w:hideMark/>
          </w:tcPr>
          <w:p w14:paraId="25B073C6"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RENOVATION /REHABILITATION OF NGSA OFFICES</w:t>
            </w:r>
          </w:p>
        </w:tc>
        <w:tc>
          <w:tcPr>
            <w:tcW w:w="3195" w:type="dxa"/>
            <w:tcMar>
              <w:top w:w="15" w:type="dxa"/>
              <w:left w:w="15" w:type="dxa"/>
              <w:bottom w:w="15" w:type="dxa"/>
              <w:right w:w="15" w:type="dxa"/>
            </w:tcMar>
            <w:vAlign w:val="center"/>
            <w:hideMark/>
          </w:tcPr>
          <w:p w14:paraId="7D564679"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AS IN THE VARIOUS BIDDING DOCUMENTS</w:t>
            </w:r>
          </w:p>
        </w:tc>
      </w:tr>
    </w:tbl>
    <w:p w14:paraId="662485E2"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lastRenderedPageBreak/>
        <w:t>(2)          TENDER REQUIREMENTS</w:t>
      </w:r>
    </w:p>
    <w:p w14:paraId="2231123C"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Prospective bidders are required to submit the following mandatory documents:</w:t>
      </w:r>
    </w:p>
    <w:p w14:paraId="4F954730"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(I)           Evidence of Certificate of Incorporation issued by the Corporate Affairs Commission (CAC) including Forms CAC2 and CAC7;</w:t>
      </w:r>
    </w:p>
    <w:p w14:paraId="2CD8C98A"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(ii)           Evidence of Company Income’s Tax Clearance Certificate for the last three (3) years valid till 31st December, 2020;</w:t>
      </w:r>
    </w:p>
    <w:p w14:paraId="13B88974"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(iii)          Evidence of current Pension Compliance Certificate valid till 31st December, 2020;</w:t>
      </w:r>
    </w:p>
    <w:p w14:paraId="297DE435"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(iv)         Evidence of current Industrial Training Fund (ITF) Compliance Certificate valid till 31st December, 2020;</w:t>
      </w:r>
    </w:p>
    <w:p w14:paraId="5DA8A084"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(v)          Evidence of current Nigeria Social Insurance Trust Fund (NSITF) Compliance Certificate valid till 31st December, 2020;</w:t>
      </w:r>
    </w:p>
    <w:p w14:paraId="2922CAEF"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(vi)         Evidence of Registration on the National Database of Federal Contractors, Consultants and Service Providers by submission of Interim Registration Report (IRR) expiring on 30/06/2020 or valid Certificate issued by BPP.</w:t>
      </w:r>
    </w:p>
    <w:p w14:paraId="36D00AA4"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(vii)        Sworn Affidavit disclosing whether or not any officer of the relevant committees of the Nigerian Geological Survey Agency or the Bureau of Public Procurement is a former or present Director, shareholder or has any pecuniary interest in the bidder and to confirm that all information presented in its bid are true and correct in all particulars;</w:t>
      </w:r>
    </w:p>
    <w:p w14:paraId="66350AEB"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(viii)       Company’s Audited Accounts for the last three (3) years – 2017, 2018 &amp; 2019;</w:t>
      </w:r>
    </w:p>
    <w:p w14:paraId="1BF0D54E"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(ix)         Evidence of financial capability to execute the project by submission of Reference Letter from a reputable commercial bank in Nigeria, indicating willingness to provide credit facility for the execution of the project when needed;</w:t>
      </w:r>
    </w:p>
    <w:p w14:paraId="0133D573"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(x)          Company’s Profile with the Curriculum Vitae of Key Staff to be deployed for the project, including copies of their Academic/Professional qualifications (in case of construction: COREN, QSRBN, ARCON, CORBON etc.);</w:t>
      </w:r>
    </w:p>
    <w:p w14:paraId="3C905486"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(xi)         Verifiable documentary evidence of at least three (3) similar jobs executed in the last five (5) years including Letters of Awards, Valuation Certificates, Job Completion Certificates and Photographs of the projects;</w:t>
      </w:r>
    </w:p>
    <w:p w14:paraId="080777EB"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(xii)        List of Plants/Equipment with proof of Ownership/Lease (where applicable);</w:t>
      </w:r>
    </w:p>
    <w:p w14:paraId="21902C25"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(xiii)       For Joint Venture/Partnership, Memorandum of Understanding (MoU) should be provided (CAC, Tax Clearance Certificate, Pension Compliance Certificate, ITF Compliance Certificate, NSITF Compliance Certificate, IRR &amp; Sworn Affidavit are compulsory for each JV partner)</w:t>
      </w:r>
    </w:p>
    <w:p w14:paraId="32FA3CA4"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(xiv)       For Equipment: Letter of Authorization from the Original Equipment Manufacturers (OEMs);</w:t>
      </w:r>
    </w:p>
    <w:p w14:paraId="44F53812"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lastRenderedPageBreak/>
        <w:t>(xv)        All documents for submission must be transmitted with a Covering/Forwarding letter under the Company/Firm’s Letter Head Paper bearing amongst others, the Registration Number (RC) as issued by the Corporate Affairs Commission (CAC), Contact Address, Telephone Number (preferably GSM No.), and e-mail address. The Letterhead Paper must bear the Names and Nationalities of the Directors of the Company at the bottom of the page, duly signed by the authorised officer of the firm.</w:t>
      </w:r>
    </w:p>
    <w:p w14:paraId="0E74D1E0"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(3)          COLLECTION OF TENDER DOCUMENTS:</w:t>
      </w:r>
    </w:p>
    <w:p w14:paraId="32A42EDB"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Tender/Bidding documents are obtainable from the office of the Procurement Unit, first floor NGSA Headquarters, No 31 Shetima A. Munguno Crescent, Utako Abuja on evidence of payment of non- refundable tender fee of N10,000.00 (Ten thousand naira) only per lot paid in to Nigerian Geological Survey Agency’s REMITA account in any commercial Bank and Treasury Receipt obtained from NGSA’s Cash Office.</w:t>
      </w:r>
    </w:p>
    <w:p w14:paraId="5FA64F0A"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(4)          SUBMISSION AND OPENING OF TENDER DOCUMENTS</w:t>
      </w:r>
    </w:p>
    <w:p w14:paraId="0A33176A"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Completed Technical and Financial bid for each of the Lot desired (with one extra set of hard copy) shall be packaged separately in sealed envelopes and clearly marked as “TECHNICAL BID” or “FINANCIAL BID”. Thereafter, put the two sealed envelopes together in a bigger sealed envelope and address to “</w:t>
      </w:r>
      <w:r>
        <w:rPr>
          <w:rFonts w:ascii="Times New Roman" w:eastAsia="Times New Roman" w:hAnsi="Times New Roman" w:cs="Times New Roman"/>
          <w:b/>
          <w:bCs/>
          <w:sz w:val="24"/>
          <w:szCs w:val="24"/>
          <w:lang/>
        </w:rPr>
        <w:t>The Director General, Nigerian Geological Survey Agency, No 31 Shettima Ali Munguno Crescent, Utako District Abuja</w:t>
      </w:r>
      <w:r>
        <w:rPr>
          <w:rFonts w:ascii="Times New Roman" w:eastAsia="Times New Roman" w:hAnsi="Times New Roman" w:cs="Times New Roman"/>
          <w:sz w:val="24"/>
          <w:szCs w:val="24"/>
          <w:lang/>
        </w:rPr>
        <w:t>” and clearly marked with the name and lot number bided for.</w:t>
      </w:r>
    </w:p>
    <w:p w14:paraId="6515FCBF"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The document should be deposited in the Tender Box at the Procurement Unit, first floor, Nigerian Geological Survey Agency Headquarters, No. 31, Shettima A. Mungono Crescent, Utako district, Abuja. Closing date and time for the submissions is </w:t>
      </w:r>
      <w:r>
        <w:rPr>
          <w:rFonts w:ascii="Times New Roman" w:eastAsia="Times New Roman" w:hAnsi="Times New Roman" w:cs="Times New Roman"/>
          <w:b/>
          <w:bCs/>
          <w:sz w:val="24"/>
          <w:szCs w:val="24"/>
          <w:lang/>
        </w:rPr>
        <w:t>Tuesday, 7 July 2020 at 12:00 noon prompt</w:t>
      </w:r>
      <w:r>
        <w:rPr>
          <w:rFonts w:ascii="Times New Roman" w:eastAsia="Times New Roman" w:hAnsi="Times New Roman" w:cs="Times New Roman"/>
          <w:sz w:val="24"/>
          <w:szCs w:val="24"/>
          <w:lang/>
        </w:rPr>
        <w:t>. Late submissions shall not be entertained.</w:t>
      </w:r>
    </w:p>
    <w:p w14:paraId="178E10EB"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(5)          OPENING OF TECHNICAL BIDS</w:t>
      </w:r>
    </w:p>
    <w:p w14:paraId="402BBF91"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The technical bids will be opened immediately after the deadline for submission at </w:t>
      </w:r>
      <w:r>
        <w:rPr>
          <w:rFonts w:ascii="Times New Roman" w:eastAsia="Times New Roman" w:hAnsi="Times New Roman" w:cs="Times New Roman"/>
          <w:b/>
          <w:bCs/>
          <w:color w:val="FF0000"/>
          <w:sz w:val="24"/>
          <w:szCs w:val="24"/>
          <w:lang/>
        </w:rPr>
        <w:t>12:00 noon on Tuesday, 7 July 2020</w:t>
      </w:r>
      <w:r>
        <w:rPr>
          <w:rFonts w:ascii="Times New Roman" w:eastAsia="Times New Roman" w:hAnsi="Times New Roman" w:cs="Times New Roman"/>
          <w:color w:val="FF0000"/>
          <w:sz w:val="24"/>
          <w:szCs w:val="24"/>
          <w:lang/>
        </w:rPr>
        <w:t xml:space="preserve"> </w:t>
      </w:r>
      <w:r>
        <w:rPr>
          <w:rFonts w:ascii="Times New Roman" w:eastAsia="Times New Roman" w:hAnsi="Times New Roman" w:cs="Times New Roman"/>
          <w:sz w:val="24"/>
          <w:szCs w:val="24"/>
          <w:lang/>
        </w:rPr>
        <w:t>at the Board room of the Agency at the address above.</w:t>
      </w:r>
    </w:p>
    <w:p w14:paraId="6961005B"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(6)          PLEASE NOTE THAT:</w:t>
      </w:r>
    </w:p>
    <w:p w14:paraId="4957855D"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(i)            All CAC, VAT, PENCOM, BPP Reg, TAX Certificates, ITF, NSITF and any other relevant document may be referred to the relevant bodies for verification.</w:t>
      </w:r>
    </w:p>
    <w:p w14:paraId="3DA4269D"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(ii)           Bidders should not bid for more than Two (2) Lots;</w:t>
      </w:r>
    </w:p>
    <w:p w14:paraId="5D6A291A"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(iii)          Failure to comply with any of the above requirements will form the basis for the disqualification of the bidder(s).</w:t>
      </w:r>
    </w:p>
    <w:p w14:paraId="4CB7C301"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(iv)         Only pre-qualified bidders will be invited at a later date for financial bids opening, while the financial bids of un-successful bidders will be returned un-opened;</w:t>
      </w:r>
    </w:p>
    <w:p w14:paraId="40C0E12B"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(v)          The Nigerian Geological Survey Agency is not bound to qualify any bidder and reserves the right to annul the procurement process at any time without incurring any liabilities in accordance with section 28of PPA2007.</w:t>
      </w:r>
    </w:p>
    <w:p w14:paraId="428B065D"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p>
    <w:p w14:paraId="6A7FEC28" w14:textId="77777777" w:rsidR="00F339D2" w:rsidRDefault="00F339D2" w:rsidP="00BE577C">
      <w:pPr>
        <w:spacing w:before="100" w:beforeAutospacing="1" w:after="100" w:afterAutospacing="1" w:line="240" w:lineRule="auto"/>
        <w:jc w:val="both"/>
        <w:outlineLvl w:val="1"/>
        <w:rPr>
          <w:rFonts w:ascii="Times New Roman" w:eastAsia="Times New Roman" w:hAnsi="Times New Roman" w:cs="Times New Roman"/>
          <w:b/>
          <w:bCs/>
          <w:sz w:val="36"/>
          <w:szCs w:val="36"/>
          <w:lang/>
        </w:rPr>
      </w:pPr>
      <w:r>
        <w:rPr>
          <w:rFonts w:ascii="Times New Roman" w:eastAsia="Times New Roman" w:hAnsi="Times New Roman" w:cs="Times New Roman"/>
          <w:b/>
          <w:bCs/>
          <w:sz w:val="36"/>
          <w:szCs w:val="36"/>
          <w:lang w:val="en-GB"/>
        </w:rPr>
        <w:t xml:space="preserve">3. </w:t>
      </w:r>
      <w:r>
        <w:rPr>
          <w:rFonts w:ascii="Times New Roman" w:eastAsia="Times New Roman" w:hAnsi="Times New Roman" w:cs="Times New Roman"/>
          <w:b/>
          <w:bCs/>
          <w:sz w:val="36"/>
          <w:szCs w:val="36"/>
          <w:lang/>
        </w:rPr>
        <w:t>Overview</w:t>
      </w:r>
    </w:p>
    <w:p w14:paraId="4893BA95"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KWARA STATE POLYTECHNIC, ILORIN</w:t>
      </w:r>
    </w:p>
    <w:p w14:paraId="6669D03A"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(Office of the Registrar)</w:t>
      </w:r>
    </w:p>
    <w:p w14:paraId="046622B5"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P.M.B. 1375, Old Jebba Road, llorin.</w:t>
      </w:r>
    </w:p>
    <w:p w14:paraId="5D4E20DD"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Email: </w:t>
      </w:r>
      <w:hyperlink r:id="rId5" w:history="1">
        <w:r>
          <w:rPr>
            <w:rStyle w:val="Hyperlink"/>
            <w:rFonts w:ascii="Times New Roman" w:eastAsia="Times New Roman" w:hAnsi="Times New Roman" w:cs="Times New Roman"/>
            <w:color w:val="0000FF"/>
            <w:sz w:val="24"/>
            <w:szCs w:val="24"/>
            <w:lang/>
          </w:rPr>
          <w:t>registrar@kwarastatepolytechnic.edu.ng</w:t>
        </w:r>
      </w:hyperlink>
    </w:p>
    <w:p w14:paraId="194FB772"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Website: </w:t>
      </w:r>
      <w:hyperlink r:id="rId6" w:history="1">
        <w:r>
          <w:rPr>
            <w:rStyle w:val="Hyperlink"/>
            <w:rFonts w:ascii="Times New Roman" w:eastAsia="Times New Roman" w:hAnsi="Times New Roman" w:cs="Times New Roman"/>
            <w:color w:val="0000FF"/>
            <w:sz w:val="24"/>
            <w:szCs w:val="24"/>
            <w:lang/>
          </w:rPr>
          <w:t>www.kwarastatepolytechnic.edu.ng</w:t>
        </w:r>
      </w:hyperlink>
    </w:p>
    <w:p w14:paraId="223D5F3E"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INVITATION TO TENDER FOR TETFUND LIBRARY MERGED INTERVENTION (2016, 2017, 2018 &amp; 2019) PROJECTS</w:t>
      </w:r>
    </w:p>
    <w:p w14:paraId="277B844C"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(1) INTRODUCTION</w:t>
      </w:r>
    </w:p>
    <w:p w14:paraId="488F28FB"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(1.1)  Kwara State Polytechnic is one of the earliest Polytechnic in the country and the first tertiary Institution in Kwara State. It has among others the objective of providing technological and entrepreneurial skills. Provision of service to humanity through the exploration of available scientific and research method.</w:t>
      </w:r>
    </w:p>
    <w:p w14:paraId="37240910"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(1.2)   Experience and competent contractors/suppliers are hereby invited to submit pre-qualification documents for any of the under listed :</w:t>
      </w:r>
    </w:p>
    <w:p w14:paraId="7C7C8985"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(2)   SCOPE OF WORKS/SUPPLY</w:t>
      </w:r>
    </w:p>
    <w:p w14:paraId="50B4A3EF"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Lot A:    Procurement of assorted textbooks/Journals</w:t>
      </w:r>
    </w:p>
    <w:p w14:paraId="3D01E1F7"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Lot B:     Procurement of ICT Equipment</w:t>
      </w:r>
    </w:p>
    <w:p w14:paraId="0C4687EA"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Lot C:    Procurement/Installation of Library Anti Theft Security Device and Other Library Materials</w:t>
      </w:r>
    </w:p>
    <w:p w14:paraId="08D8E4EB"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(3)          ELIGIBILITY REQUIREMENTS</w:t>
      </w:r>
    </w:p>
    <w:p w14:paraId="03D2B4BC"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    Evidence of Certificate of Incorporation issued by the Corporate Affairs Commission (CAC) including Form CAC 1.1 or CAC2 and CAC7;</w:t>
      </w:r>
    </w:p>
    <w:p w14:paraId="456C4DF6"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(b)  Evidence of Company’s Income Tax Clearance Certificate for the last three (3) years valid till 31st December, 2020: with minimum average annual turnover of N2 million naira;</w:t>
      </w:r>
    </w:p>
    <w:p w14:paraId="66F7C303"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c)  Evidence of current Pension Compliance Certificate valid till 31st December, 2020;</w:t>
      </w:r>
    </w:p>
    <w:p w14:paraId="4A013277"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(d)  Evidence of current Industrial Training Fund (ITF) Pension Compliance Certificate valid till 31</w:t>
      </w:r>
      <w:r>
        <w:rPr>
          <w:rFonts w:ascii="Times New Roman" w:eastAsia="Times New Roman" w:hAnsi="Times New Roman" w:cs="Times New Roman"/>
          <w:sz w:val="24"/>
          <w:szCs w:val="24"/>
          <w:vertAlign w:val="superscript"/>
          <w:lang/>
        </w:rPr>
        <w:t>st</w:t>
      </w:r>
      <w:r>
        <w:rPr>
          <w:rFonts w:ascii="Times New Roman" w:eastAsia="Times New Roman" w:hAnsi="Times New Roman" w:cs="Times New Roman"/>
          <w:sz w:val="24"/>
          <w:szCs w:val="24"/>
          <w:lang/>
        </w:rPr>
        <w:t xml:space="preserve"> December, 2020;</w:t>
      </w:r>
    </w:p>
    <w:p w14:paraId="2AF9DA0C"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lastRenderedPageBreak/>
        <w:t>( e)  Evidence of current Nigeria Social Insurance R=Trust Fund (NSTIF) Compliance Certificate valid till 31</w:t>
      </w:r>
      <w:r>
        <w:rPr>
          <w:rFonts w:ascii="Times New Roman" w:eastAsia="Times New Roman" w:hAnsi="Times New Roman" w:cs="Times New Roman"/>
          <w:sz w:val="24"/>
          <w:szCs w:val="24"/>
          <w:vertAlign w:val="superscript"/>
          <w:lang/>
        </w:rPr>
        <w:t>st</w:t>
      </w:r>
      <w:r>
        <w:rPr>
          <w:rFonts w:ascii="Times New Roman" w:eastAsia="Times New Roman" w:hAnsi="Times New Roman" w:cs="Times New Roman"/>
          <w:sz w:val="24"/>
          <w:szCs w:val="24"/>
          <w:lang/>
        </w:rPr>
        <w:t xml:space="preserve"> December , 2020</w:t>
      </w:r>
    </w:p>
    <w:p w14:paraId="4E2EB787"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f)  Evidence of Registration on the National Database of Federal Contractors Consultants and Service Providers by submission of Interim Registration Report (IRR) expiring on 30/06/2020 or valid Certificate issued by BPP</w:t>
      </w:r>
    </w:p>
    <w:p w14:paraId="7143A695"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g)  Sworn Affidavit disclosing whether or not any pfficer of the relevant committees of the Kwara State Polytechnic or the Bureau of Public Procurement is a former or present Director, shareholder or has any pecuniary interest in the bidder and to confirm that all information presented in its bid are true and correct in all particulars;</w:t>
      </w:r>
    </w:p>
    <w:p w14:paraId="4B5A9B96"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(h)  Company’s Audited Accounts for the last three (3) years -2017,2018 &amp; 2019;</w:t>
      </w:r>
    </w:p>
    <w:p w14:paraId="6E0FB443"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(i)   Evidence of financial capability to execute the project by submission of reference Letter from a reputable commercial bank in Nigeria, indicating willingness to provide credit facility for the execution of the project when needed;</w:t>
      </w:r>
    </w:p>
    <w:p w14:paraId="6B836852"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(j)   Company’s profile with the Curriculum Vitae of Key Staff to be deployed for the project, including copies of their Academic/Professional qualifications</w:t>
      </w:r>
    </w:p>
    <w:p w14:paraId="2B4606E7"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(k)  Verifiable documentary evidence of at least three (3) similar jobs executed in the last 5 (five) years including Letters of Awards, Valuation Certificates, Job Completion Certificates and Photographs of the projects;</w:t>
      </w:r>
    </w:p>
    <w:p w14:paraId="3883A229"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(l)   Lot C: Letter of Authorization as representatives of the Original Equipment Manufacturer (OEM);</w:t>
      </w:r>
    </w:p>
    <w:p w14:paraId="2CF0DB5C"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m)  For Joint Venture/Partnership Memorandum of Understanding (MoU) should be provided (CAC, Tax Clearance Certificate, Pension Compliance Certificate, ITF Compliance Certificate, NSITF Compliance Certificate, IRR &amp; Sworn Affidavit are compulsory for each JV partner)</w:t>
      </w:r>
    </w:p>
    <w:p w14:paraId="2F1C1172"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(n)  All documents to submission must be transmitted with a Covering/Forwarding letter under the Company Firm’s Letter Head Paper bearing amongst others, the Registration Number (RC) as issued by the Corporate Affairs Commission (CAC), Contact Address, Telephone Number (preferably, GSM No), and e-mail address. The Letterhead Paper must bear the Names and Nationalities of the Directors of the Company at the bottom of the page, duly signed by the authorised officer of the firm.</w:t>
      </w:r>
    </w:p>
    <w:p w14:paraId="62D5FEA8"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(4)   COLLECTION OF TENDER DOCUMENTS</w:t>
      </w:r>
    </w:p>
    <w:p w14:paraId="46974E5E"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Interested companies are to collect the Standard Bidding Document (SBD) from the office of the office of the Polythecnic Librarian Kwara State on evidence of payment of a non-refundable tender freputable commercial bank in Nigeria.</w:t>
      </w:r>
    </w:p>
    <w:p w14:paraId="35A65619"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(5)   SUBMISSION OF TENDER DOCUMENTS</w:t>
      </w:r>
    </w:p>
    <w:p w14:paraId="4941D0C7"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Prospective bidders are to submit bid for each of the Lot desired, two (2) hard copies, each of the technical and financial bids with softcopy of financial bid only in MS Excel format </w:t>
      </w:r>
      <w:r>
        <w:rPr>
          <w:rFonts w:ascii="Times New Roman" w:eastAsia="Times New Roman" w:hAnsi="Times New Roman" w:cs="Times New Roman"/>
          <w:sz w:val="24"/>
          <w:szCs w:val="24"/>
          <w:lang/>
        </w:rPr>
        <w:lastRenderedPageBreak/>
        <w:t xml:space="preserve">packages separately in sealed envelopes and clearly marked as “Technical Bid” or “Financial Bid”. Thereafter, put the two sealed envelopes together in a bigger sealed envelope addressed to the Rector Kwara State Polytechnic Ilorin and clearly marked with the name of the project and the Lot number). Furthermore, the reverse of each sealed envelope should bear the name and later </w:t>
      </w:r>
      <w:r>
        <w:rPr>
          <w:rFonts w:ascii="Times New Roman" w:eastAsia="Times New Roman" w:hAnsi="Times New Roman" w:cs="Times New Roman"/>
          <w:b/>
          <w:bCs/>
          <w:sz w:val="24"/>
          <w:szCs w:val="24"/>
          <w:lang/>
        </w:rPr>
        <w:t>than 12:00 noon on Monday, 6 July, 2020</w:t>
      </w:r>
      <w:r>
        <w:rPr>
          <w:rFonts w:ascii="Times New Roman" w:eastAsia="Times New Roman" w:hAnsi="Times New Roman" w:cs="Times New Roman"/>
          <w:sz w:val="24"/>
          <w:szCs w:val="24"/>
          <w:lang/>
        </w:rPr>
        <w:t>.</w:t>
      </w:r>
    </w:p>
    <w:p w14:paraId="7CF33802"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(6)     OPENING OF TECHNICAL BIDS</w:t>
      </w:r>
    </w:p>
    <w:p w14:paraId="19B89D24"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Only the technical bids will be opened immediately after the deadline for submission at </w:t>
      </w:r>
      <w:r>
        <w:rPr>
          <w:rFonts w:ascii="Times New Roman" w:eastAsia="Times New Roman" w:hAnsi="Times New Roman" w:cs="Times New Roman"/>
          <w:color w:val="FF0000"/>
          <w:sz w:val="24"/>
          <w:szCs w:val="24"/>
          <w:lang/>
        </w:rPr>
        <w:t xml:space="preserve">12:00 noon on </w:t>
      </w:r>
      <w:r>
        <w:rPr>
          <w:rFonts w:ascii="Times New Roman" w:eastAsia="Times New Roman" w:hAnsi="Times New Roman" w:cs="Times New Roman"/>
          <w:b/>
          <w:bCs/>
          <w:color w:val="FF0000"/>
          <w:sz w:val="24"/>
          <w:szCs w:val="24"/>
          <w:lang/>
        </w:rPr>
        <w:t xml:space="preserve">Monday 6, July 2020 </w:t>
      </w:r>
      <w:r>
        <w:rPr>
          <w:rFonts w:ascii="Times New Roman" w:eastAsia="Times New Roman" w:hAnsi="Times New Roman" w:cs="Times New Roman"/>
          <w:sz w:val="24"/>
          <w:szCs w:val="24"/>
          <w:lang/>
        </w:rPr>
        <w:t xml:space="preserve">in the Registrar’s office Kwara State polytechnic, Ilorin in the presence of bidders or their representatives while the Financial bids will be kept un-opened. Please, ensure that you sign the Bid Submission Register in the office of the Registrar Kwara State Polytechnic Ilorin, as the Kwara State polytechnic will not be held liable for misplaced or wrongly submitted bids. For further enquiries, please contact the Polythecnic Librarian on email- the technical mail </w:t>
      </w:r>
      <w:hyperlink r:id="rId7" w:history="1">
        <w:r>
          <w:rPr>
            <w:rStyle w:val="Hyperlink"/>
            <w:rFonts w:ascii="Times New Roman" w:eastAsia="Times New Roman" w:hAnsi="Times New Roman" w:cs="Times New Roman"/>
            <w:color w:val="0000FF"/>
            <w:sz w:val="24"/>
            <w:szCs w:val="24"/>
            <w:lang/>
          </w:rPr>
          <w:t>akangbebisi@yahoo.com</w:t>
        </w:r>
      </w:hyperlink>
    </w:p>
    <w:p w14:paraId="5A711DA8"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(7)          GENERAL INFORMATION</w:t>
      </w:r>
    </w:p>
    <w:p w14:paraId="408B9CFC"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   Bids must be in English Language and signed by an official authorised by the bidder;</w:t>
      </w:r>
    </w:p>
    <w:p w14:paraId="4712390D"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(b)   Bids submitted after the deadline for submission would be returned un-opened;</w:t>
      </w:r>
    </w:p>
    <w:p w14:paraId="212388D5"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c)  Bidders should not bid for more than one (1) Lot;</w:t>
      </w:r>
    </w:p>
    <w:p w14:paraId="6B451670"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d)  All costs will be borne by the bidders;</w:t>
      </w:r>
    </w:p>
    <w:p w14:paraId="547AB654"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e)  Only the pre-qualified bidders at technical evaluation will be invited at a later date for financial bids opening, while the financial bids of un-successful bidders will be returned un-opened;</w:t>
      </w:r>
    </w:p>
    <w:p w14:paraId="02B1A73C"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f)  The Kwara State Polythecnic is not bound to pre-qualify any bidder and reserves the right to annul the Procurement process at any time without incurring any liabilities in accordance with Section 28 of the Public Procurement Act 2007.</w:t>
      </w:r>
    </w:p>
    <w:p w14:paraId="74695FCB" w14:textId="77777777" w:rsidR="00F339D2" w:rsidRDefault="00F339D2" w:rsidP="00BE577C">
      <w:pPr>
        <w:spacing w:before="100" w:beforeAutospacing="1" w:after="100" w:afterAutospacing="1" w:line="240" w:lineRule="auto"/>
        <w:jc w:val="both"/>
        <w:outlineLvl w:val="1"/>
        <w:rPr>
          <w:rFonts w:ascii="Times New Roman" w:eastAsia="Times New Roman" w:hAnsi="Times New Roman" w:cs="Times New Roman"/>
          <w:b/>
          <w:bCs/>
          <w:sz w:val="36"/>
          <w:szCs w:val="36"/>
          <w:lang/>
        </w:rPr>
      </w:pPr>
      <w:r>
        <w:rPr>
          <w:rFonts w:ascii="Times New Roman" w:eastAsia="Times New Roman" w:hAnsi="Times New Roman" w:cs="Times New Roman"/>
          <w:b/>
          <w:bCs/>
          <w:sz w:val="36"/>
          <w:szCs w:val="36"/>
          <w:lang w:val="en-GB"/>
        </w:rPr>
        <w:t xml:space="preserve">4. </w:t>
      </w:r>
      <w:r>
        <w:rPr>
          <w:rFonts w:ascii="Times New Roman" w:eastAsia="Times New Roman" w:hAnsi="Times New Roman" w:cs="Times New Roman"/>
          <w:b/>
          <w:bCs/>
          <w:sz w:val="36"/>
          <w:szCs w:val="36"/>
          <w:lang/>
        </w:rPr>
        <w:t>Overview</w:t>
      </w:r>
    </w:p>
    <w:p w14:paraId="098CD507"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NIGERIAN INSTITUTE FOR OCEANOGRAPHY AND MARINE RESEARCH (NIOMR)</w:t>
      </w:r>
    </w:p>
    <w:p w14:paraId="7AD535B2"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 xml:space="preserve">VICTORIA ISLAND, LAGOS            </w:t>
      </w:r>
    </w:p>
    <w:p w14:paraId="6079EACB"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INVITATION FOR EXPRESSION OF INTEREST FOR CONSULTANCY SERVICES FOR 2020 CAPITAL PROJECTS</w:t>
      </w:r>
    </w:p>
    <w:p w14:paraId="403154C6"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(1.0)       INTRODUCTION</w:t>
      </w:r>
    </w:p>
    <w:p w14:paraId="3F8E0067"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(1.1)       Nigerian Institute for Oceanography and Marine Research, Lagos a parastatal under the Federal Ministry of Agriculture and Rural Development.</w:t>
      </w:r>
    </w:p>
    <w:p w14:paraId="45B24C67"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lastRenderedPageBreak/>
        <w:t>(1.2)       Invites interested and reputable Consultancy firms with relevant experience and good track records of related consultancy/Training to bid for the following 2020 Capital Projects.</w:t>
      </w:r>
    </w:p>
    <w:p w14:paraId="6429F537"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(2.0)       SCOPE OF SERVICES</w:t>
      </w:r>
    </w:p>
    <w:tbl>
      <w:tblPr>
        <w:tblW w:w="0" w:type="auto"/>
        <w:tblCellSpacing w:w="15" w:type="dxa"/>
        <w:tblLook w:val="04A0" w:firstRow="1" w:lastRow="0" w:firstColumn="1" w:lastColumn="0" w:noHBand="0" w:noVBand="1"/>
      </w:tblPr>
      <w:tblGrid>
        <w:gridCol w:w="915"/>
        <w:gridCol w:w="8111"/>
      </w:tblGrid>
      <w:tr w:rsidR="00F339D2" w14:paraId="51FF0114" w14:textId="77777777" w:rsidTr="00F339D2">
        <w:trPr>
          <w:tblCellSpacing w:w="15" w:type="dxa"/>
        </w:trPr>
        <w:tc>
          <w:tcPr>
            <w:tcW w:w="915" w:type="dxa"/>
            <w:tcMar>
              <w:top w:w="15" w:type="dxa"/>
              <w:left w:w="15" w:type="dxa"/>
              <w:bottom w:w="15" w:type="dxa"/>
              <w:right w:w="15" w:type="dxa"/>
            </w:tcMar>
            <w:vAlign w:val="center"/>
            <w:hideMark/>
          </w:tcPr>
          <w:p w14:paraId="38B12B1A"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Lot 1:</w:t>
            </w:r>
          </w:p>
        </w:tc>
        <w:tc>
          <w:tcPr>
            <w:tcW w:w="8655" w:type="dxa"/>
            <w:tcMar>
              <w:top w:w="15" w:type="dxa"/>
              <w:left w:w="15" w:type="dxa"/>
              <w:bottom w:w="15" w:type="dxa"/>
              <w:right w:w="15" w:type="dxa"/>
            </w:tcMar>
            <w:vAlign w:val="center"/>
            <w:hideMark/>
          </w:tcPr>
          <w:p w14:paraId="7FCF6267"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Practical Training and Empowerment of Unemployed Youth on Fish Production and Harvest, Loss Prevention for Food Security.</w:t>
            </w:r>
          </w:p>
        </w:tc>
      </w:tr>
      <w:tr w:rsidR="00F339D2" w14:paraId="0804567C" w14:textId="77777777" w:rsidTr="00F339D2">
        <w:trPr>
          <w:tblCellSpacing w:w="15" w:type="dxa"/>
        </w:trPr>
        <w:tc>
          <w:tcPr>
            <w:tcW w:w="915" w:type="dxa"/>
            <w:tcMar>
              <w:top w:w="15" w:type="dxa"/>
              <w:left w:w="15" w:type="dxa"/>
              <w:bottom w:w="15" w:type="dxa"/>
              <w:right w:w="15" w:type="dxa"/>
            </w:tcMar>
            <w:vAlign w:val="center"/>
            <w:hideMark/>
          </w:tcPr>
          <w:p w14:paraId="3ED93941"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Lot 2:</w:t>
            </w:r>
          </w:p>
        </w:tc>
        <w:tc>
          <w:tcPr>
            <w:tcW w:w="8655" w:type="dxa"/>
            <w:tcMar>
              <w:top w:w="15" w:type="dxa"/>
              <w:left w:w="15" w:type="dxa"/>
              <w:bottom w:w="15" w:type="dxa"/>
              <w:right w:w="15" w:type="dxa"/>
            </w:tcMar>
            <w:vAlign w:val="center"/>
            <w:hideMark/>
          </w:tcPr>
          <w:p w14:paraId="2E76360D"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Strategic Empowerment for Youth and Women in Fisheries Production and Packaging in Selected States</w:t>
            </w:r>
          </w:p>
        </w:tc>
      </w:tr>
      <w:tr w:rsidR="00F339D2" w14:paraId="124FDA13" w14:textId="77777777" w:rsidTr="00F339D2">
        <w:trPr>
          <w:tblCellSpacing w:w="15" w:type="dxa"/>
        </w:trPr>
        <w:tc>
          <w:tcPr>
            <w:tcW w:w="915" w:type="dxa"/>
            <w:tcMar>
              <w:top w:w="15" w:type="dxa"/>
              <w:left w:w="15" w:type="dxa"/>
              <w:bottom w:w="15" w:type="dxa"/>
              <w:right w:w="15" w:type="dxa"/>
            </w:tcMar>
            <w:vAlign w:val="center"/>
            <w:hideMark/>
          </w:tcPr>
          <w:p w14:paraId="29768AA5"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Lot 3:</w:t>
            </w:r>
          </w:p>
        </w:tc>
        <w:tc>
          <w:tcPr>
            <w:tcW w:w="8655" w:type="dxa"/>
            <w:tcMar>
              <w:top w:w="15" w:type="dxa"/>
              <w:left w:w="15" w:type="dxa"/>
              <w:bottom w:w="15" w:type="dxa"/>
              <w:right w:w="15" w:type="dxa"/>
            </w:tcMar>
            <w:vAlign w:val="center"/>
            <w:hideMark/>
          </w:tcPr>
          <w:p w14:paraId="43B1AD3D"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Training of Women on Domestic Violence.</w:t>
            </w:r>
          </w:p>
        </w:tc>
      </w:tr>
      <w:tr w:rsidR="00F339D2" w14:paraId="4DED46EA" w14:textId="77777777" w:rsidTr="00F339D2">
        <w:trPr>
          <w:tblCellSpacing w:w="15" w:type="dxa"/>
        </w:trPr>
        <w:tc>
          <w:tcPr>
            <w:tcW w:w="915" w:type="dxa"/>
            <w:tcMar>
              <w:top w:w="15" w:type="dxa"/>
              <w:left w:w="15" w:type="dxa"/>
              <w:bottom w:w="15" w:type="dxa"/>
              <w:right w:w="15" w:type="dxa"/>
            </w:tcMar>
            <w:vAlign w:val="center"/>
            <w:hideMark/>
          </w:tcPr>
          <w:p w14:paraId="1C6DC75F"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Lot 4:</w:t>
            </w:r>
          </w:p>
        </w:tc>
        <w:tc>
          <w:tcPr>
            <w:tcW w:w="8655" w:type="dxa"/>
            <w:tcMar>
              <w:top w:w="15" w:type="dxa"/>
              <w:left w:w="15" w:type="dxa"/>
              <w:bottom w:w="15" w:type="dxa"/>
              <w:right w:w="15" w:type="dxa"/>
            </w:tcMar>
            <w:vAlign w:val="center"/>
            <w:hideMark/>
          </w:tcPr>
          <w:p w14:paraId="3A865164"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Practical Skill Development and Training of Youths and Women in Fishing in Selected areas in Osun West Senatorial District, Osun State.</w:t>
            </w:r>
          </w:p>
        </w:tc>
      </w:tr>
      <w:tr w:rsidR="00F339D2" w14:paraId="3DA1CD94" w14:textId="77777777" w:rsidTr="00F339D2">
        <w:trPr>
          <w:tblCellSpacing w:w="15" w:type="dxa"/>
        </w:trPr>
        <w:tc>
          <w:tcPr>
            <w:tcW w:w="915" w:type="dxa"/>
            <w:tcMar>
              <w:top w:w="15" w:type="dxa"/>
              <w:left w:w="15" w:type="dxa"/>
              <w:bottom w:w="15" w:type="dxa"/>
              <w:right w:w="15" w:type="dxa"/>
            </w:tcMar>
            <w:vAlign w:val="center"/>
            <w:hideMark/>
          </w:tcPr>
          <w:p w14:paraId="22C653D4"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Lot 5:</w:t>
            </w:r>
          </w:p>
        </w:tc>
        <w:tc>
          <w:tcPr>
            <w:tcW w:w="8655" w:type="dxa"/>
            <w:tcMar>
              <w:top w:w="15" w:type="dxa"/>
              <w:left w:w="15" w:type="dxa"/>
              <w:bottom w:w="15" w:type="dxa"/>
              <w:right w:w="15" w:type="dxa"/>
            </w:tcMar>
            <w:vAlign w:val="center"/>
            <w:hideMark/>
          </w:tcPr>
          <w:p w14:paraId="2D8AB72C"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Training and Empowerment of Unemployed Youths and Women on Integrated Fish Farming in Selected Areas of Nsukka/lgbo Eze South Federal Constituency. Enugu State.</w:t>
            </w:r>
          </w:p>
        </w:tc>
      </w:tr>
      <w:tr w:rsidR="00F339D2" w14:paraId="41F60F2B" w14:textId="77777777" w:rsidTr="00F339D2">
        <w:trPr>
          <w:tblCellSpacing w:w="15" w:type="dxa"/>
        </w:trPr>
        <w:tc>
          <w:tcPr>
            <w:tcW w:w="915" w:type="dxa"/>
            <w:tcMar>
              <w:top w:w="15" w:type="dxa"/>
              <w:left w:w="15" w:type="dxa"/>
              <w:bottom w:w="15" w:type="dxa"/>
              <w:right w:w="15" w:type="dxa"/>
            </w:tcMar>
            <w:vAlign w:val="center"/>
            <w:hideMark/>
          </w:tcPr>
          <w:p w14:paraId="03588242"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Lot 6:</w:t>
            </w:r>
          </w:p>
        </w:tc>
        <w:tc>
          <w:tcPr>
            <w:tcW w:w="8655" w:type="dxa"/>
            <w:tcMar>
              <w:top w:w="15" w:type="dxa"/>
              <w:left w:w="15" w:type="dxa"/>
              <w:bottom w:w="15" w:type="dxa"/>
              <w:right w:w="15" w:type="dxa"/>
            </w:tcMar>
            <w:vAlign w:val="center"/>
            <w:hideMark/>
          </w:tcPr>
          <w:p w14:paraId="7589C922"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Training on Integrated Farming for Unemployed in Kaura LGA Kaduna State.</w:t>
            </w:r>
          </w:p>
        </w:tc>
      </w:tr>
    </w:tbl>
    <w:p w14:paraId="17B0BB2B"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(3.0)       ELIGIBILITY REQUIREMENTS</w:t>
      </w:r>
    </w:p>
    <w:p w14:paraId="72090C3A"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Interested vendors shall submit the following minimum verifiable technical requirements to be eligible for contract consideration.</w:t>
      </w:r>
    </w:p>
    <w:p w14:paraId="60270255"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          Evidence of Business Name Certificate of Incorporation issued by Corporate Affairs Commission (CAC) including Forms CAC1.1 or CAC2 and CAC7;</w:t>
      </w:r>
    </w:p>
    <w:p w14:paraId="53915B0F"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(b)          Evidence of Company Income’s Tax Clearance Certificate (or Personal Income Tax Clearance Certificate of all the Partners) for the last three (3) years valid till 31 December 2020;</w:t>
      </w:r>
    </w:p>
    <w:p w14:paraId="0A5F22AC"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(c)           Evidence of Current Pension Compliance Certificate valid till 31st December 2020;</w:t>
      </w:r>
    </w:p>
    <w:p w14:paraId="7EC1DA40"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(d)          Evidence of current Industrial Training Fund (ITF) Compliance Certificate valid till 31st December, 2020;</w:t>
      </w:r>
    </w:p>
    <w:p w14:paraId="6DDECB2C"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(e)          Evidence of current Nigerian Social Insurance Trust Fund (NSITF) Compliance Certificate valid till 31 December, 2020;</w:t>
      </w:r>
    </w:p>
    <w:p w14:paraId="172555FE"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(f)           Evidence of Registration on the National Database of Federal Contractors, Consultants and Service providers by submission of Interim Registration Report (IRR) expiring on 30/06/2020 or valid certificate issued by BPP;</w:t>
      </w:r>
    </w:p>
    <w:p w14:paraId="0E60A042"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(g)          Sworn Affidavit disclosing whether or not any officer of the relevant communities of the Nigerian Institute for Oceanography and Marine Research or the Bureau of Public Procurement is a former or present Director, shareholder or has any pecuniary interest in the bidder and to confirm that all information presented in its bid are true and correct in all particulars.</w:t>
      </w:r>
    </w:p>
    <w:p w14:paraId="2BF0B32F"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(h)          Company’s audited account for the last three (3) years (2017, 2018 &amp; 2019).</w:t>
      </w:r>
    </w:p>
    <w:p w14:paraId="4C16D62F"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lastRenderedPageBreak/>
        <w:t>(i)            Evidence of Financial capability to execute the project by submission of Reference letter from a reputable commercial bank in Nigeria indicating willingness to provide credit facility for the execution of the project when needed;</w:t>
      </w:r>
    </w:p>
    <w:p w14:paraId="2323A730"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(j)           Company’s profile with Curriculum Vitae of Key Staff to be deployed for the project, including copies of their Academic/Professional qualifications such as COREN, QSRBN, ARCON, CORBON, etc);</w:t>
      </w:r>
    </w:p>
    <w:p w14:paraId="29D1954F"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(k)          Verifiable documentary evidence of at least three(3) similar jobs executed in the last five(5) years including Letters of Awards, Valuation Certificates, Job Completion Certificates and Photographs (Training Only).</w:t>
      </w:r>
    </w:p>
    <w:p w14:paraId="6859CC5E"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(l)            List of Plants/Equipment with proof of ownership/lease (where applicable):</w:t>
      </w:r>
    </w:p>
    <w:p w14:paraId="580215BA"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(m)         All documents for submission must be transmitted with Covering /Forwarding letter under the Company/Firms Letter Head Paper being among others, the Registration Number (RC), Contact Address, Phone Number (GSM No ), and e-mail address. The Letterhead Paper must bear the Names and Nationalities of the Directors of the Company at the bottom of the page, duly signed by the authorized officer of the firm.</w:t>
      </w:r>
    </w:p>
    <w:p w14:paraId="630869C5"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(4.0)       SUBMISSION OF DOCUMENTS</w:t>
      </w:r>
    </w:p>
    <w:p w14:paraId="54CE854E"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Prospective consultancy firms are to submit two bound copies of documents, ensuring that the pages therein are arranged as indicated above. The two bound copies should be placed in individual envelopes, and the reverse of each sealed envelope should have the name and address of the bidder. Thereafter, put the two sealed envelopes together in a bigger sealed envelope addressed to (Executive Director/CEO, Nigerian Institute for Oceanography and Marine Researched clearly marked with (the name of the project and the Lot number), and drop in the designated Tender Box at The Procurement Unit not later than </w:t>
      </w:r>
      <w:r>
        <w:rPr>
          <w:rFonts w:ascii="Times New Roman" w:eastAsia="Times New Roman" w:hAnsi="Times New Roman" w:cs="Times New Roman"/>
          <w:b/>
          <w:bCs/>
          <w:sz w:val="24"/>
          <w:szCs w:val="24"/>
          <w:lang/>
        </w:rPr>
        <w:t>12:00 noon on Monday 15 June, 2020</w:t>
      </w:r>
      <w:r>
        <w:rPr>
          <w:rFonts w:ascii="Times New Roman" w:eastAsia="Times New Roman" w:hAnsi="Times New Roman" w:cs="Times New Roman"/>
          <w:sz w:val="24"/>
          <w:szCs w:val="24"/>
          <w:lang/>
        </w:rPr>
        <w:t>.</w:t>
      </w:r>
    </w:p>
    <w:p w14:paraId="11DCD9E8"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Please ensure that you sign the Bid Submission Register in the office of Head of Procurement as Nigerian Institute for Oceanography and Marine Research will not be held liable for misplaced or wrongly submitted bids. For further enquiries, please contact the “Head of Procurement” on e-mail </w:t>
      </w:r>
      <w:hyperlink r:id="rId8" w:history="1">
        <w:r>
          <w:rPr>
            <w:rStyle w:val="Hyperlink"/>
            <w:rFonts w:ascii="Times New Roman" w:eastAsia="Times New Roman" w:hAnsi="Times New Roman" w:cs="Times New Roman"/>
            <w:color w:val="0000FF"/>
            <w:sz w:val="24"/>
            <w:szCs w:val="24"/>
            <w:lang/>
          </w:rPr>
          <w:t>Oladipoea@niomr.gov.ng</w:t>
        </w:r>
      </w:hyperlink>
    </w:p>
    <w:p w14:paraId="60A04137"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(5.0)       OPENING OF EXPRESSION OF INTEREST DOCUMENTS</w:t>
      </w:r>
    </w:p>
    <w:p w14:paraId="7EF2D410"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The Expression of Interest documents will be opened immediately after the deadline for submission at </w:t>
      </w:r>
      <w:r>
        <w:rPr>
          <w:rFonts w:ascii="Times New Roman" w:eastAsia="Times New Roman" w:hAnsi="Times New Roman" w:cs="Times New Roman"/>
          <w:b/>
          <w:bCs/>
          <w:color w:val="FF0000"/>
          <w:sz w:val="24"/>
          <w:szCs w:val="24"/>
          <w:lang/>
        </w:rPr>
        <w:t>12:00 noon on Monday, 15 June, 2020</w:t>
      </w:r>
      <w:r>
        <w:rPr>
          <w:rFonts w:ascii="Times New Roman" w:eastAsia="Times New Roman" w:hAnsi="Times New Roman" w:cs="Times New Roman"/>
          <w:color w:val="FF0000"/>
          <w:sz w:val="24"/>
          <w:szCs w:val="24"/>
          <w:lang/>
        </w:rPr>
        <w:t xml:space="preserve"> </w:t>
      </w:r>
      <w:r>
        <w:rPr>
          <w:rFonts w:ascii="Times New Roman" w:eastAsia="Times New Roman" w:hAnsi="Times New Roman" w:cs="Times New Roman"/>
          <w:sz w:val="24"/>
          <w:szCs w:val="24"/>
          <w:lang/>
        </w:rPr>
        <w:t>in the Institute’s Conference Room. Bidders/their representatives, CSOs in areas of transparency and anti-corruption and professional bodies are invited to the public opening.</w:t>
      </w:r>
    </w:p>
    <w:p w14:paraId="44BE5808"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(6.0)       GENERAL INFORMATION</w:t>
      </w:r>
    </w:p>
    <w:p w14:paraId="55440C3D"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          Expression of Interest documents must be in English Language and signed by an official authorised by the consultancy firm:</w:t>
      </w:r>
    </w:p>
    <w:p w14:paraId="2E965821"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(b)          Expression of Interest documents submitted after the deadline for the submission would be returned un-opened.</w:t>
      </w:r>
    </w:p>
    <w:p w14:paraId="58BFA6E7"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lastRenderedPageBreak/>
        <w:t>(c)           Bidders should not bid for more than two (2) Lots</w:t>
      </w:r>
    </w:p>
    <w:p w14:paraId="4B72DF9B"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(d)          All costs will be borne by bidders.</w:t>
      </w:r>
    </w:p>
    <w:p w14:paraId="10F92889"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(e)          Only shortlisted firms will be contacted at a later date for collection of Request for Proposals.</w:t>
      </w:r>
    </w:p>
    <w:p w14:paraId="4194C079"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(f)           NIOMR is not bound to qualify any consultant and reserves the right to annul the procurement process at any time without incurring any liabilities in accordance with Section 28 of the Public Procurement Act 2007.</w:t>
      </w:r>
    </w:p>
    <w:p w14:paraId="1E9B0E63" w14:textId="77777777" w:rsidR="00F339D2" w:rsidRDefault="00F339D2" w:rsidP="00BE577C">
      <w:pPr>
        <w:spacing w:before="100" w:beforeAutospacing="1" w:after="100" w:afterAutospacing="1" w:line="240" w:lineRule="auto"/>
        <w:jc w:val="both"/>
        <w:outlineLvl w:val="1"/>
        <w:rPr>
          <w:rFonts w:ascii="Times New Roman" w:eastAsia="Times New Roman" w:hAnsi="Times New Roman" w:cs="Times New Roman"/>
          <w:b/>
          <w:bCs/>
          <w:sz w:val="36"/>
          <w:szCs w:val="36"/>
          <w:lang/>
        </w:rPr>
      </w:pPr>
      <w:r>
        <w:rPr>
          <w:rFonts w:ascii="Times New Roman" w:eastAsia="Times New Roman" w:hAnsi="Times New Roman" w:cs="Times New Roman"/>
          <w:b/>
          <w:bCs/>
          <w:sz w:val="36"/>
          <w:szCs w:val="36"/>
          <w:lang w:val="en-GB"/>
        </w:rPr>
        <w:t xml:space="preserve">5. </w:t>
      </w:r>
      <w:r>
        <w:rPr>
          <w:rFonts w:ascii="Times New Roman" w:eastAsia="Times New Roman" w:hAnsi="Times New Roman" w:cs="Times New Roman"/>
          <w:b/>
          <w:bCs/>
          <w:sz w:val="36"/>
          <w:szCs w:val="36"/>
          <w:lang/>
        </w:rPr>
        <w:t>Overview</w:t>
      </w:r>
    </w:p>
    <w:p w14:paraId="3D83AC55"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NATIONAL CENTRE FOR GENETIC RESOURCES AND BIOTECHNOLOGY</w:t>
      </w:r>
    </w:p>
    <w:p w14:paraId="7F77047A"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(FEDERAL MINISTRY OF SCIENCE AND TECHNOLOGY)</w:t>
      </w:r>
    </w:p>
    <w:p w14:paraId="13F3C717"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MOOR PLANTATION, PMB 5382 IBADAN OYO STATE</w:t>
      </w:r>
    </w:p>
    <w:p w14:paraId="0A29801F"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INVITATION TO TENDER</w:t>
      </w:r>
    </w:p>
    <w:p w14:paraId="7524D2AA"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(1)          INTRODUCTION</w:t>
      </w:r>
    </w:p>
    <w:p w14:paraId="20B2C6CF"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The National Centre for Genetic Resources and Biotechnology (NACGRAB) intends to engage the services of interested suitable, qualified, reliable, and competent supplies/contractors with proven track record for the execution of its 2020 Capital projects. In view of this, the Centre hereby invites reputable and competent suppliers/contractors for technical and financial bidding for the following projects:</w:t>
      </w:r>
    </w:p>
    <w:p w14:paraId="0581C134"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(2)          SCOPE OF WORKS</w:t>
      </w:r>
    </w:p>
    <w:tbl>
      <w:tblPr>
        <w:tblW w:w="0" w:type="auto"/>
        <w:tblCellSpacing w:w="15" w:type="dxa"/>
        <w:tblLook w:val="04A0" w:firstRow="1" w:lastRow="0" w:firstColumn="1" w:lastColumn="0" w:noHBand="0" w:noVBand="1"/>
      </w:tblPr>
      <w:tblGrid>
        <w:gridCol w:w="2636"/>
        <w:gridCol w:w="6390"/>
      </w:tblGrid>
      <w:tr w:rsidR="00F339D2" w14:paraId="480A8CC2" w14:textId="77777777" w:rsidTr="00F339D2">
        <w:trPr>
          <w:tblCellSpacing w:w="15" w:type="dxa"/>
        </w:trPr>
        <w:tc>
          <w:tcPr>
            <w:tcW w:w="2445" w:type="dxa"/>
            <w:tcMar>
              <w:top w:w="15" w:type="dxa"/>
              <w:left w:w="15" w:type="dxa"/>
              <w:bottom w:w="15" w:type="dxa"/>
              <w:right w:w="15" w:type="dxa"/>
            </w:tcMar>
            <w:vAlign w:val="center"/>
            <w:hideMark/>
          </w:tcPr>
          <w:p w14:paraId="5DDD9EBD"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LOT NO.</w:t>
            </w:r>
          </w:p>
        </w:tc>
        <w:tc>
          <w:tcPr>
            <w:tcW w:w="7125" w:type="dxa"/>
            <w:tcMar>
              <w:top w:w="15" w:type="dxa"/>
              <w:left w:w="15" w:type="dxa"/>
              <w:bottom w:w="15" w:type="dxa"/>
              <w:right w:w="15" w:type="dxa"/>
            </w:tcMar>
            <w:vAlign w:val="center"/>
            <w:hideMark/>
          </w:tcPr>
          <w:p w14:paraId="1A1F9101"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PROJECT DESCRIPTION</w:t>
            </w:r>
          </w:p>
        </w:tc>
      </w:tr>
      <w:tr w:rsidR="00F339D2" w14:paraId="337B95D2" w14:textId="77777777" w:rsidTr="00F339D2">
        <w:trPr>
          <w:tblCellSpacing w:w="15" w:type="dxa"/>
        </w:trPr>
        <w:tc>
          <w:tcPr>
            <w:tcW w:w="2445" w:type="dxa"/>
            <w:tcMar>
              <w:top w:w="15" w:type="dxa"/>
              <w:left w:w="15" w:type="dxa"/>
              <w:bottom w:w="15" w:type="dxa"/>
              <w:right w:w="15" w:type="dxa"/>
            </w:tcMar>
            <w:vAlign w:val="center"/>
            <w:hideMark/>
          </w:tcPr>
          <w:p w14:paraId="57C6CD8F"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NACGRAB/2020/CAP/01</w:t>
            </w:r>
          </w:p>
        </w:tc>
        <w:tc>
          <w:tcPr>
            <w:tcW w:w="7125" w:type="dxa"/>
            <w:tcMar>
              <w:top w:w="15" w:type="dxa"/>
              <w:left w:w="15" w:type="dxa"/>
              <w:bottom w:w="15" w:type="dxa"/>
              <w:right w:w="15" w:type="dxa"/>
            </w:tcMar>
            <w:vAlign w:val="center"/>
            <w:hideMark/>
          </w:tcPr>
          <w:p w14:paraId="00C8D40D"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UPGRADING AND MAINTENANCE OE NATIONAL GENEBANKS, SERVICING OF VARIETAL RELEASE MEETINGS ETC.</w:t>
            </w:r>
          </w:p>
        </w:tc>
      </w:tr>
      <w:tr w:rsidR="00F339D2" w14:paraId="213C6B98" w14:textId="77777777" w:rsidTr="00F339D2">
        <w:trPr>
          <w:tblCellSpacing w:w="15" w:type="dxa"/>
        </w:trPr>
        <w:tc>
          <w:tcPr>
            <w:tcW w:w="2445" w:type="dxa"/>
            <w:tcMar>
              <w:top w:w="15" w:type="dxa"/>
              <w:left w:w="15" w:type="dxa"/>
              <w:bottom w:w="15" w:type="dxa"/>
              <w:right w:w="15" w:type="dxa"/>
            </w:tcMar>
            <w:vAlign w:val="center"/>
            <w:hideMark/>
          </w:tcPr>
          <w:p w14:paraId="272F5B61"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NACGRAB/2020/CAP/02</w:t>
            </w:r>
          </w:p>
        </w:tc>
        <w:tc>
          <w:tcPr>
            <w:tcW w:w="7125" w:type="dxa"/>
            <w:tcMar>
              <w:top w:w="15" w:type="dxa"/>
              <w:left w:w="15" w:type="dxa"/>
              <w:bottom w:w="15" w:type="dxa"/>
              <w:right w:w="15" w:type="dxa"/>
            </w:tcMar>
            <w:vAlign w:val="center"/>
            <w:hideMark/>
          </w:tcPr>
          <w:p w14:paraId="5ED15F28"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COLLECTION OF FRESH WATER FISHES, INDINEOUS CHICKENS ETC</w:t>
            </w:r>
          </w:p>
        </w:tc>
      </w:tr>
      <w:tr w:rsidR="00F339D2" w14:paraId="39F0DB69" w14:textId="77777777" w:rsidTr="00F339D2">
        <w:trPr>
          <w:tblCellSpacing w:w="15" w:type="dxa"/>
        </w:trPr>
        <w:tc>
          <w:tcPr>
            <w:tcW w:w="2445" w:type="dxa"/>
            <w:tcMar>
              <w:top w:w="15" w:type="dxa"/>
              <w:left w:w="15" w:type="dxa"/>
              <w:bottom w:w="15" w:type="dxa"/>
              <w:right w:w="15" w:type="dxa"/>
            </w:tcMar>
            <w:vAlign w:val="center"/>
            <w:hideMark/>
          </w:tcPr>
          <w:p w14:paraId="25F87126"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NACGRAB/2020/CAP/ 04</w:t>
            </w:r>
          </w:p>
        </w:tc>
        <w:tc>
          <w:tcPr>
            <w:tcW w:w="7125" w:type="dxa"/>
            <w:tcMar>
              <w:top w:w="15" w:type="dxa"/>
              <w:left w:w="15" w:type="dxa"/>
              <w:bottom w:w="15" w:type="dxa"/>
              <w:right w:w="15" w:type="dxa"/>
            </w:tcMar>
            <w:vAlign w:val="center"/>
            <w:hideMark/>
          </w:tcPr>
          <w:p w14:paraId="47198ADB"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PROCUREMENT OF ONE TRACTOR WITH COMPLETE IMPLEMENT</w:t>
            </w:r>
          </w:p>
        </w:tc>
      </w:tr>
    </w:tbl>
    <w:p w14:paraId="681E1B8A"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(3)          ELIGIBILITY REQUIREMENTS</w:t>
      </w:r>
    </w:p>
    <w:p w14:paraId="66137983"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(i)            Evidence of Certificate of Incorporation issued by Corporate Affairs Commission (CAC) including Forms CAC2 and CAC7;</w:t>
      </w:r>
    </w:p>
    <w:p w14:paraId="14298483"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(ii)           Evidence of Company Income’s Tax Clearance Certificate for the last three (3) years valid till 31st December, 2020;</w:t>
      </w:r>
    </w:p>
    <w:p w14:paraId="17CD5AFA"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lastRenderedPageBreak/>
        <w:t>(iii)          Evidence of current Pension Compliance Certificate valid till 31st December, 2020;</w:t>
      </w:r>
    </w:p>
    <w:p w14:paraId="3C27E3F0"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(iv)         Evidence of current Industrial Training Fund (ITF) Compliance Certificate valid till 31st December, 2020;</w:t>
      </w:r>
    </w:p>
    <w:p w14:paraId="61605417"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(v)          Evidence of current Nigeria Social Insurance Trust Fund (NSITF) Compliance Certificate valid till 31st December, 2020:</w:t>
      </w:r>
    </w:p>
    <w:p w14:paraId="4786D165"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(vi)         Evidence of Registration on the National Database of Federal Contractors, Consultants and Service providers by submission of Interim Registration Report (IRR) expiring on 30/06/2020 or valid Certificate issued by BPP</w:t>
      </w:r>
    </w:p>
    <w:p w14:paraId="1A1BDDC5"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(vii)        Sworn Affidavit disclosing whether or not any officer of the relevant communities of the National Centre for Genetic Resources and Biotechnology or the Bureau of Public Procurement is a former or present Director, shareholder or has any pecuniary interest in the bidder and to confirm that all information presented in its bid are true and correct in all particulars;</w:t>
      </w:r>
    </w:p>
    <w:p w14:paraId="3A178C62"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(viii)       Company’s Audited Accounts for the last three (3) years-2017,2018,2019;</w:t>
      </w:r>
    </w:p>
    <w:p w14:paraId="34715FD2"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(ix)         Evidence of Financial capability to execute the project by submission of Reference letter from a reputable commercial bank in Nigeria; indicating willingness to provide credit facility for the execution of the project when needed;</w:t>
      </w:r>
    </w:p>
    <w:p w14:paraId="7C75DB6B"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(x)          Company’s profile with Curriculum Vitae of Key Staff to be deployed for the project, including copies of their Academic/Professional qualifications</w:t>
      </w:r>
    </w:p>
    <w:p w14:paraId="506F99CC"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(xi)         Verifiable documentary evidence of at least three(3) similar jobs executed in the last five(5) years including letters of Awards, Payments/ Job Completion Certificates and Photographs of the projects.</w:t>
      </w:r>
    </w:p>
    <w:p w14:paraId="646BFFBF"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(xii)        List of Plants/Equipment with proof of ownership/lease (where applicable):</w:t>
      </w:r>
    </w:p>
    <w:p w14:paraId="1E3F3E05"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(xiii)       All documents for submission must be transmitted with Covering /Forwarding letter under the Company/Firms Letter Head Paper being among others, the Registration Number (RC), Contact Address, Phone Number (GSM No ), and e-mail address. The Letterhead Paper must bear the Names and Nationalities of the Directors of the Company at the bottom of the page, duly signed by the authorized officer of the firm.</w:t>
      </w:r>
    </w:p>
    <w:p w14:paraId="7B3B146A"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(4)          COLLECTION OF TENDER DOCUMENTS</w:t>
      </w:r>
    </w:p>
    <w:p w14:paraId="248B151B"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Interested companies are invited to collect tender documents from the Secretary, Procurement Unit of the National Centre for Genetic Resources and Biotechnology, Moor Plantation, Apata, Ibadan, Oyo-State within the working hours of 9am-4pm, Mondays-Fridays upon the presentation of evidence of payment of non-refundable tender fee of Ten thousand naira (N10,000) only per LOT in favour of FGN-NACGRAB through Remita Collection Platform</w:t>
      </w:r>
    </w:p>
    <w:p w14:paraId="06B5642F"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(5)          SUBMISSION OF TENDER DOCUMENTS</w:t>
      </w:r>
    </w:p>
    <w:p w14:paraId="77D11B77"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lastRenderedPageBreak/>
        <w:t>Completed technical and financial bids, one original and one photocopy each shall be submitted in two separate sealed envelopes with project name and lot number written boldly e.g Lot3: and company’s name and address at the other side of the envelopes to:</w:t>
      </w:r>
    </w:p>
    <w:p w14:paraId="7273E85A"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The Director/CEO</w:t>
      </w:r>
    </w:p>
    <w:p w14:paraId="63A5B59C"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 xml:space="preserve">National Centre for Genetic Resources and Biotechnology (NACGRAB) </w:t>
      </w:r>
    </w:p>
    <w:p w14:paraId="673517AF"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PMB 5382, Moor Plantation, Apata, Ibadan</w:t>
      </w:r>
      <w:r>
        <w:rPr>
          <w:rFonts w:ascii="Times New Roman" w:eastAsia="Times New Roman" w:hAnsi="Times New Roman" w:cs="Times New Roman"/>
          <w:sz w:val="24"/>
          <w:szCs w:val="24"/>
          <w:lang/>
        </w:rPr>
        <w:t>,</w:t>
      </w:r>
    </w:p>
    <w:p w14:paraId="7ADA71A2"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on or before </w:t>
      </w:r>
      <w:r>
        <w:rPr>
          <w:rFonts w:ascii="Times New Roman" w:eastAsia="Times New Roman" w:hAnsi="Times New Roman" w:cs="Times New Roman"/>
          <w:b/>
          <w:bCs/>
          <w:color w:val="FF0000"/>
          <w:sz w:val="24"/>
          <w:szCs w:val="24"/>
          <w:lang/>
        </w:rPr>
        <w:t>12:00 noon, Wednesday 8 July, 2020</w:t>
      </w:r>
      <w:r>
        <w:rPr>
          <w:rFonts w:ascii="Times New Roman" w:eastAsia="Times New Roman" w:hAnsi="Times New Roman" w:cs="Times New Roman"/>
          <w:b/>
          <w:bCs/>
          <w:sz w:val="24"/>
          <w:szCs w:val="24"/>
          <w:lang/>
        </w:rPr>
        <w:t>.</w:t>
      </w:r>
    </w:p>
    <w:p w14:paraId="2946449F"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(6)          OPENING OF TECHNICAL BIDS</w:t>
      </w:r>
    </w:p>
    <w:p w14:paraId="07C3497A"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Only the technical bids shall be opened immediately after the submission deadline at </w:t>
      </w:r>
      <w:r>
        <w:rPr>
          <w:rFonts w:ascii="Times New Roman" w:eastAsia="Times New Roman" w:hAnsi="Times New Roman" w:cs="Times New Roman"/>
          <w:b/>
          <w:bCs/>
          <w:sz w:val="24"/>
          <w:szCs w:val="24"/>
          <w:lang/>
        </w:rPr>
        <w:t xml:space="preserve">12:00 noon, Wednesday 8 July, 2020 </w:t>
      </w:r>
      <w:r>
        <w:rPr>
          <w:rFonts w:ascii="Times New Roman" w:eastAsia="Times New Roman" w:hAnsi="Times New Roman" w:cs="Times New Roman"/>
          <w:sz w:val="24"/>
          <w:szCs w:val="24"/>
          <w:lang/>
        </w:rPr>
        <w:t>at the Agency’s Conference Room of NACGRAB.</w:t>
      </w:r>
    </w:p>
    <w:p w14:paraId="69E68C42"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(7)          DISCLAIMER</w:t>
      </w:r>
    </w:p>
    <w:p w14:paraId="4C9FAFFE"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NACGRAB will not be responsible for any cost or expenses incurred by any interested party(ies) as a result of response to this invitation.</w:t>
      </w:r>
    </w:p>
    <w:p w14:paraId="252F9252"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Only pre-qualified bidders at technical evaluation will be invited at a later date for financial bids opening, while the financial bids of un-successful bidders will be returned un-opened:</w:t>
      </w:r>
    </w:p>
    <w:p w14:paraId="2D0D0E9C"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NACGRAB reserves the right to reject any tender document and will not entertain any litigation in respect of this advertisement.</w:t>
      </w:r>
    </w:p>
    <w:p w14:paraId="68F640B3"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Late submission shall be returned un-opened</w:t>
      </w:r>
    </w:p>
    <w:p w14:paraId="4A1CFE8D"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Applicants must be specific in their areas of specialization and interest.</w:t>
      </w:r>
    </w:p>
    <w:p w14:paraId="555E33CC"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NACGRAB is not bound to prequalified any bidder and on the other hand it has the right to annul the bidding process at any time without incurring any liabilities and assigning any reason thereof.</w:t>
      </w:r>
    </w:p>
    <w:p w14:paraId="19F60B61" w14:textId="77777777" w:rsidR="00F339D2" w:rsidRDefault="00F339D2" w:rsidP="00BE577C">
      <w:pPr>
        <w:spacing w:before="100" w:beforeAutospacing="1" w:after="100" w:afterAutospacing="1" w:line="240" w:lineRule="auto"/>
        <w:jc w:val="both"/>
        <w:outlineLvl w:val="1"/>
        <w:rPr>
          <w:rFonts w:ascii="Times New Roman" w:eastAsia="Times New Roman" w:hAnsi="Times New Roman" w:cs="Times New Roman"/>
          <w:b/>
          <w:bCs/>
          <w:sz w:val="36"/>
          <w:szCs w:val="36"/>
          <w:lang/>
        </w:rPr>
      </w:pPr>
      <w:r>
        <w:rPr>
          <w:rFonts w:ascii="Times New Roman" w:eastAsia="Times New Roman" w:hAnsi="Times New Roman" w:cs="Times New Roman"/>
          <w:b/>
          <w:bCs/>
          <w:sz w:val="36"/>
          <w:szCs w:val="36"/>
          <w:lang w:val="en-GB"/>
        </w:rPr>
        <w:t xml:space="preserve">6. </w:t>
      </w:r>
      <w:r>
        <w:rPr>
          <w:rFonts w:ascii="Times New Roman" w:eastAsia="Times New Roman" w:hAnsi="Times New Roman" w:cs="Times New Roman"/>
          <w:b/>
          <w:bCs/>
          <w:sz w:val="36"/>
          <w:szCs w:val="36"/>
          <w:lang/>
        </w:rPr>
        <w:t>Overview</w:t>
      </w:r>
    </w:p>
    <w:p w14:paraId="0F1F3BCB"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YOBE STATE BETTER EDUCATION SERVICE DELIVERY FOR ALL (BESDA)</w:t>
      </w:r>
    </w:p>
    <w:p w14:paraId="3C458D06"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INVITATION FOR PRE-QUALIFICATION OF CONTRACTORS/ SUPPLIERS UNDER 2019/2020 BESDA PROJECT (12 SLOTS)</w:t>
      </w:r>
    </w:p>
    <w:p w14:paraId="533FF472" w14:textId="3F7342E6"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Yobe State BESDA (P for R) is inviting reputable contractors, suppliers and vendors with proven experience to submit pre-qualification documents for the under listed projects under the BESDA 2019/2020 projects.</w:t>
      </w:r>
    </w:p>
    <w:p w14:paraId="43DA597B" w14:textId="77777777" w:rsidR="00BE577C" w:rsidRDefault="00BE577C" w:rsidP="00BE577C">
      <w:pPr>
        <w:spacing w:before="100" w:beforeAutospacing="1" w:after="100" w:afterAutospacing="1" w:line="240" w:lineRule="auto"/>
        <w:jc w:val="both"/>
        <w:rPr>
          <w:rFonts w:ascii="Times New Roman" w:eastAsia="Times New Roman" w:hAnsi="Times New Roman" w:cs="Times New Roman"/>
          <w:sz w:val="24"/>
          <w:szCs w:val="24"/>
          <w:lang/>
        </w:rPr>
      </w:pPr>
    </w:p>
    <w:p w14:paraId="5791AE60"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lastRenderedPageBreak/>
        <w:t>(1)          SCOPE OF WORKS/SUPPLIES.</w:t>
      </w:r>
    </w:p>
    <w:tbl>
      <w:tblPr>
        <w:tblW w:w="0" w:type="auto"/>
        <w:tblCellSpacing w:w="15" w:type="dxa"/>
        <w:tblLook w:val="04A0" w:firstRow="1" w:lastRow="0" w:firstColumn="1" w:lastColumn="0" w:noHBand="0" w:noVBand="1"/>
      </w:tblPr>
      <w:tblGrid>
        <w:gridCol w:w="690"/>
        <w:gridCol w:w="4725"/>
      </w:tblGrid>
      <w:tr w:rsidR="00F339D2" w14:paraId="5B8C4D45" w14:textId="77777777" w:rsidTr="00F339D2">
        <w:trPr>
          <w:tblCellSpacing w:w="15" w:type="dxa"/>
        </w:trPr>
        <w:tc>
          <w:tcPr>
            <w:tcW w:w="645" w:type="dxa"/>
            <w:tcMar>
              <w:top w:w="15" w:type="dxa"/>
              <w:left w:w="15" w:type="dxa"/>
              <w:bottom w:w="15" w:type="dxa"/>
              <w:right w:w="15" w:type="dxa"/>
            </w:tcMar>
            <w:vAlign w:val="center"/>
            <w:hideMark/>
          </w:tcPr>
          <w:p w14:paraId="0ADB8779"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w:t>
            </w:r>
          </w:p>
        </w:tc>
        <w:tc>
          <w:tcPr>
            <w:tcW w:w="4680" w:type="dxa"/>
            <w:tcMar>
              <w:top w:w="15" w:type="dxa"/>
              <w:left w:w="15" w:type="dxa"/>
              <w:bottom w:w="15" w:type="dxa"/>
              <w:right w:w="15" w:type="dxa"/>
            </w:tcMar>
            <w:vAlign w:val="center"/>
            <w:hideMark/>
          </w:tcPr>
          <w:p w14:paraId="22E8E455"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40.000 Customized school bags for Almajiri</w:t>
            </w:r>
          </w:p>
        </w:tc>
      </w:tr>
      <w:tr w:rsidR="00F339D2" w14:paraId="58CBF181" w14:textId="77777777" w:rsidTr="00F339D2">
        <w:trPr>
          <w:tblCellSpacing w:w="15" w:type="dxa"/>
        </w:trPr>
        <w:tc>
          <w:tcPr>
            <w:tcW w:w="645" w:type="dxa"/>
            <w:tcMar>
              <w:top w:w="15" w:type="dxa"/>
              <w:left w:w="15" w:type="dxa"/>
              <w:bottom w:w="15" w:type="dxa"/>
              <w:right w:w="15" w:type="dxa"/>
            </w:tcMar>
            <w:vAlign w:val="center"/>
            <w:hideMark/>
          </w:tcPr>
          <w:p w14:paraId="307D3958"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B</w:t>
            </w:r>
          </w:p>
        </w:tc>
        <w:tc>
          <w:tcPr>
            <w:tcW w:w="4680" w:type="dxa"/>
            <w:tcMar>
              <w:top w:w="15" w:type="dxa"/>
              <w:left w:w="15" w:type="dxa"/>
              <w:bottom w:w="15" w:type="dxa"/>
              <w:right w:w="15" w:type="dxa"/>
            </w:tcMar>
            <w:vAlign w:val="center"/>
            <w:hideMark/>
          </w:tcPr>
          <w:p w14:paraId="4F0DA050"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25,000 customized school bags for Girl Child</w:t>
            </w:r>
          </w:p>
        </w:tc>
      </w:tr>
      <w:tr w:rsidR="00F339D2" w14:paraId="51FBF783" w14:textId="77777777" w:rsidTr="00F339D2">
        <w:trPr>
          <w:tblCellSpacing w:w="15" w:type="dxa"/>
        </w:trPr>
        <w:tc>
          <w:tcPr>
            <w:tcW w:w="645" w:type="dxa"/>
            <w:tcMar>
              <w:top w:w="15" w:type="dxa"/>
              <w:left w:w="15" w:type="dxa"/>
              <w:bottom w:w="15" w:type="dxa"/>
              <w:right w:w="15" w:type="dxa"/>
            </w:tcMar>
            <w:vAlign w:val="center"/>
            <w:hideMark/>
          </w:tcPr>
          <w:p w14:paraId="22FCD6E7"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C</w:t>
            </w:r>
          </w:p>
        </w:tc>
        <w:tc>
          <w:tcPr>
            <w:tcW w:w="4680" w:type="dxa"/>
            <w:tcMar>
              <w:top w:w="15" w:type="dxa"/>
              <w:left w:w="15" w:type="dxa"/>
              <w:bottom w:w="15" w:type="dxa"/>
              <w:right w:w="15" w:type="dxa"/>
            </w:tcMar>
            <w:vAlign w:val="center"/>
            <w:hideMark/>
          </w:tcPr>
          <w:p w14:paraId="58CD2B1E"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40.000 Customized Instructional materials for Almajiri</w:t>
            </w:r>
          </w:p>
        </w:tc>
      </w:tr>
      <w:tr w:rsidR="00F339D2" w14:paraId="4C86C9AF" w14:textId="77777777" w:rsidTr="00F339D2">
        <w:trPr>
          <w:tblCellSpacing w:w="15" w:type="dxa"/>
        </w:trPr>
        <w:tc>
          <w:tcPr>
            <w:tcW w:w="645" w:type="dxa"/>
            <w:tcMar>
              <w:top w:w="15" w:type="dxa"/>
              <w:left w:w="15" w:type="dxa"/>
              <w:bottom w:w="15" w:type="dxa"/>
              <w:right w:w="15" w:type="dxa"/>
            </w:tcMar>
            <w:vAlign w:val="center"/>
            <w:hideMark/>
          </w:tcPr>
          <w:p w14:paraId="4A533FB8"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D</w:t>
            </w:r>
          </w:p>
        </w:tc>
        <w:tc>
          <w:tcPr>
            <w:tcW w:w="4680" w:type="dxa"/>
            <w:tcMar>
              <w:top w:w="15" w:type="dxa"/>
              <w:left w:w="15" w:type="dxa"/>
              <w:bottom w:w="15" w:type="dxa"/>
              <w:right w:w="15" w:type="dxa"/>
            </w:tcMar>
            <w:vAlign w:val="center"/>
            <w:hideMark/>
          </w:tcPr>
          <w:p w14:paraId="76C05B98"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25,000 Customized instructional material for Girl Child</w:t>
            </w:r>
          </w:p>
        </w:tc>
      </w:tr>
      <w:tr w:rsidR="00F339D2" w14:paraId="34F0F322" w14:textId="77777777" w:rsidTr="00F339D2">
        <w:trPr>
          <w:tblCellSpacing w:w="15" w:type="dxa"/>
        </w:trPr>
        <w:tc>
          <w:tcPr>
            <w:tcW w:w="645" w:type="dxa"/>
            <w:tcMar>
              <w:top w:w="15" w:type="dxa"/>
              <w:left w:w="15" w:type="dxa"/>
              <w:bottom w:w="15" w:type="dxa"/>
              <w:right w:w="15" w:type="dxa"/>
            </w:tcMar>
            <w:vAlign w:val="center"/>
            <w:hideMark/>
          </w:tcPr>
          <w:p w14:paraId="69F414F7"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E</w:t>
            </w:r>
          </w:p>
        </w:tc>
        <w:tc>
          <w:tcPr>
            <w:tcW w:w="4680" w:type="dxa"/>
            <w:tcMar>
              <w:top w:w="15" w:type="dxa"/>
              <w:left w:w="15" w:type="dxa"/>
              <w:bottom w:w="15" w:type="dxa"/>
              <w:right w:w="15" w:type="dxa"/>
            </w:tcMar>
            <w:vAlign w:val="center"/>
            <w:hideMark/>
          </w:tcPr>
          <w:p w14:paraId="53D53221"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12 Laptop Computers</w:t>
            </w:r>
          </w:p>
        </w:tc>
      </w:tr>
      <w:tr w:rsidR="00F339D2" w14:paraId="35F06171" w14:textId="77777777" w:rsidTr="00F339D2">
        <w:trPr>
          <w:tblCellSpacing w:w="15" w:type="dxa"/>
        </w:trPr>
        <w:tc>
          <w:tcPr>
            <w:tcW w:w="645" w:type="dxa"/>
            <w:tcMar>
              <w:top w:w="15" w:type="dxa"/>
              <w:left w:w="15" w:type="dxa"/>
              <w:bottom w:w="15" w:type="dxa"/>
              <w:right w:w="15" w:type="dxa"/>
            </w:tcMar>
            <w:vAlign w:val="center"/>
            <w:hideMark/>
          </w:tcPr>
          <w:p w14:paraId="1AAC1C59"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F</w:t>
            </w:r>
          </w:p>
        </w:tc>
        <w:tc>
          <w:tcPr>
            <w:tcW w:w="4680" w:type="dxa"/>
            <w:tcMar>
              <w:top w:w="15" w:type="dxa"/>
              <w:left w:w="15" w:type="dxa"/>
              <w:bottom w:w="15" w:type="dxa"/>
              <w:right w:w="15" w:type="dxa"/>
            </w:tcMar>
            <w:vAlign w:val="center"/>
            <w:hideMark/>
          </w:tcPr>
          <w:p w14:paraId="57C83043"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80 Smart Phones for Monitoring (Nokia)</w:t>
            </w:r>
          </w:p>
        </w:tc>
      </w:tr>
      <w:tr w:rsidR="00F339D2" w14:paraId="77504463" w14:textId="77777777" w:rsidTr="00F339D2">
        <w:trPr>
          <w:tblCellSpacing w:w="15" w:type="dxa"/>
        </w:trPr>
        <w:tc>
          <w:tcPr>
            <w:tcW w:w="645" w:type="dxa"/>
            <w:tcMar>
              <w:top w:w="15" w:type="dxa"/>
              <w:left w:w="15" w:type="dxa"/>
              <w:bottom w:w="15" w:type="dxa"/>
              <w:right w:w="15" w:type="dxa"/>
            </w:tcMar>
            <w:vAlign w:val="center"/>
            <w:hideMark/>
          </w:tcPr>
          <w:p w14:paraId="61D7037E"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G</w:t>
            </w:r>
          </w:p>
        </w:tc>
        <w:tc>
          <w:tcPr>
            <w:tcW w:w="4680" w:type="dxa"/>
            <w:tcMar>
              <w:top w:w="15" w:type="dxa"/>
              <w:left w:w="15" w:type="dxa"/>
              <w:bottom w:w="15" w:type="dxa"/>
              <w:right w:w="15" w:type="dxa"/>
            </w:tcMar>
            <w:vAlign w:val="center"/>
            <w:hideMark/>
          </w:tcPr>
          <w:p w14:paraId="10ADD1A4"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First Aid Medicine for Almajiri and Girl Child</w:t>
            </w:r>
          </w:p>
        </w:tc>
      </w:tr>
      <w:tr w:rsidR="00F339D2" w14:paraId="31EF7C14" w14:textId="77777777" w:rsidTr="00F339D2">
        <w:trPr>
          <w:tblCellSpacing w:w="15" w:type="dxa"/>
        </w:trPr>
        <w:tc>
          <w:tcPr>
            <w:tcW w:w="645" w:type="dxa"/>
            <w:tcMar>
              <w:top w:w="15" w:type="dxa"/>
              <w:left w:w="15" w:type="dxa"/>
              <w:bottom w:w="15" w:type="dxa"/>
              <w:right w:w="15" w:type="dxa"/>
            </w:tcMar>
            <w:vAlign w:val="center"/>
            <w:hideMark/>
          </w:tcPr>
          <w:p w14:paraId="5D5C7290"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H</w:t>
            </w:r>
          </w:p>
        </w:tc>
        <w:tc>
          <w:tcPr>
            <w:tcW w:w="4680" w:type="dxa"/>
            <w:tcMar>
              <w:top w:w="15" w:type="dxa"/>
              <w:left w:w="15" w:type="dxa"/>
              <w:bottom w:w="15" w:type="dxa"/>
              <w:right w:w="15" w:type="dxa"/>
            </w:tcMar>
            <w:vAlign w:val="center"/>
            <w:hideMark/>
          </w:tcPr>
          <w:p w14:paraId="3EA3EE08"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Construction of 100 two Chamber VIP Toilets</w:t>
            </w:r>
          </w:p>
        </w:tc>
      </w:tr>
      <w:tr w:rsidR="00F339D2" w14:paraId="7FE51F48" w14:textId="77777777" w:rsidTr="00F339D2">
        <w:trPr>
          <w:tblCellSpacing w:w="15" w:type="dxa"/>
        </w:trPr>
        <w:tc>
          <w:tcPr>
            <w:tcW w:w="645" w:type="dxa"/>
            <w:tcMar>
              <w:top w:w="15" w:type="dxa"/>
              <w:left w:w="15" w:type="dxa"/>
              <w:bottom w:w="15" w:type="dxa"/>
              <w:right w:w="15" w:type="dxa"/>
            </w:tcMar>
            <w:vAlign w:val="center"/>
            <w:hideMark/>
          </w:tcPr>
          <w:p w14:paraId="4B77D691"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I</w:t>
            </w:r>
          </w:p>
        </w:tc>
        <w:tc>
          <w:tcPr>
            <w:tcW w:w="4680" w:type="dxa"/>
            <w:tcMar>
              <w:top w:w="15" w:type="dxa"/>
              <w:left w:w="15" w:type="dxa"/>
              <w:bottom w:w="15" w:type="dxa"/>
              <w:right w:w="15" w:type="dxa"/>
            </w:tcMar>
            <w:vAlign w:val="center"/>
            <w:hideMark/>
          </w:tcPr>
          <w:p w14:paraId="4F6F6792"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Constructions of 50 Learning Shades</w:t>
            </w:r>
          </w:p>
        </w:tc>
      </w:tr>
      <w:tr w:rsidR="00F339D2" w14:paraId="7D7BEEE4" w14:textId="77777777" w:rsidTr="00F339D2">
        <w:trPr>
          <w:tblCellSpacing w:w="15" w:type="dxa"/>
        </w:trPr>
        <w:tc>
          <w:tcPr>
            <w:tcW w:w="645" w:type="dxa"/>
            <w:tcMar>
              <w:top w:w="15" w:type="dxa"/>
              <w:left w:w="15" w:type="dxa"/>
              <w:bottom w:w="15" w:type="dxa"/>
              <w:right w:w="15" w:type="dxa"/>
            </w:tcMar>
            <w:vAlign w:val="center"/>
            <w:hideMark/>
          </w:tcPr>
          <w:p w14:paraId="13EE05CB"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J</w:t>
            </w:r>
          </w:p>
        </w:tc>
        <w:tc>
          <w:tcPr>
            <w:tcW w:w="4680" w:type="dxa"/>
            <w:tcMar>
              <w:top w:w="15" w:type="dxa"/>
              <w:left w:w="15" w:type="dxa"/>
              <w:bottom w:w="15" w:type="dxa"/>
              <w:right w:w="15" w:type="dxa"/>
            </w:tcMar>
            <w:vAlign w:val="center"/>
            <w:hideMark/>
          </w:tcPr>
          <w:p w14:paraId="2D61014F"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Supply of Detergents for Almajiri</w:t>
            </w:r>
          </w:p>
        </w:tc>
      </w:tr>
      <w:tr w:rsidR="00F339D2" w14:paraId="10020C3D" w14:textId="77777777" w:rsidTr="00F339D2">
        <w:trPr>
          <w:tblCellSpacing w:w="15" w:type="dxa"/>
        </w:trPr>
        <w:tc>
          <w:tcPr>
            <w:tcW w:w="645" w:type="dxa"/>
            <w:tcMar>
              <w:top w:w="15" w:type="dxa"/>
              <w:left w:w="15" w:type="dxa"/>
              <w:bottom w:w="15" w:type="dxa"/>
              <w:right w:w="15" w:type="dxa"/>
            </w:tcMar>
            <w:vAlign w:val="center"/>
            <w:hideMark/>
          </w:tcPr>
          <w:p w14:paraId="16888DB4"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K</w:t>
            </w:r>
          </w:p>
        </w:tc>
        <w:tc>
          <w:tcPr>
            <w:tcW w:w="4680" w:type="dxa"/>
            <w:tcMar>
              <w:top w:w="15" w:type="dxa"/>
              <w:left w:w="15" w:type="dxa"/>
              <w:bottom w:w="15" w:type="dxa"/>
              <w:right w:w="15" w:type="dxa"/>
            </w:tcMar>
            <w:vAlign w:val="center"/>
            <w:hideMark/>
          </w:tcPr>
          <w:p w14:paraId="0FB0E306"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Supply of 1.300 dustbins</w:t>
            </w:r>
          </w:p>
        </w:tc>
      </w:tr>
      <w:tr w:rsidR="00F339D2" w14:paraId="1B1C52EC" w14:textId="77777777" w:rsidTr="00F339D2">
        <w:trPr>
          <w:tblCellSpacing w:w="15" w:type="dxa"/>
        </w:trPr>
        <w:tc>
          <w:tcPr>
            <w:tcW w:w="645" w:type="dxa"/>
            <w:tcMar>
              <w:top w:w="15" w:type="dxa"/>
              <w:left w:w="15" w:type="dxa"/>
              <w:bottom w:w="15" w:type="dxa"/>
              <w:right w:w="15" w:type="dxa"/>
            </w:tcMar>
            <w:vAlign w:val="center"/>
            <w:hideMark/>
          </w:tcPr>
          <w:p w14:paraId="399C3656"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L</w:t>
            </w:r>
          </w:p>
        </w:tc>
        <w:tc>
          <w:tcPr>
            <w:tcW w:w="4680" w:type="dxa"/>
            <w:tcMar>
              <w:top w:w="15" w:type="dxa"/>
              <w:left w:w="15" w:type="dxa"/>
              <w:bottom w:w="15" w:type="dxa"/>
              <w:right w:w="15" w:type="dxa"/>
            </w:tcMar>
            <w:vAlign w:val="center"/>
            <w:hideMark/>
          </w:tcPr>
          <w:p w14:paraId="38DD413B"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Supply of 1.500 pieces of mat for Girl Child</w:t>
            </w:r>
          </w:p>
        </w:tc>
      </w:tr>
    </w:tbl>
    <w:p w14:paraId="7E1F550D"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(2)          ELIGIBILITY REQUIREMENTS</w:t>
      </w:r>
    </w:p>
    <w:p w14:paraId="130EDF8B"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   Evidence of Certificate of incorporation with the Corporate Affairs Commission (CAC)</w:t>
      </w:r>
    </w:p>
    <w:p w14:paraId="3CA288E0"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(b)   Evidence of Company’s income tax Clearance Certificate for the period of last three Years valid 1st December, 2020.</w:t>
      </w:r>
    </w:p>
    <w:p w14:paraId="4269C7C0"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c)  Evidence of financial capability to execute the project by submission of reference letter from reputable commercial Bank in Nigeria Indicating willingness to provide credit facility for the execution of the project when needed.</w:t>
      </w:r>
    </w:p>
    <w:p w14:paraId="6F20EA70"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d)   Verifiable documentary evidence of at least (3) similar Jobs executed in the last (5) years including letters of award for job completion Certificate.</w:t>
      </w:r>
    </w:p>
    <w:p w14:paraId="5CCEB4C9"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e)    Evidence of registration as a contractor with SUBEB and Yobe State Government.</w:t>
      </w:r>
    </w:p>
    <w:p w14:paraId="00FA64A8"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(3)    SUBMISSION OF DOCUMENTS:</w:t>
      </w:r>
    </w:p>
    <w:p w14:paraId="20F42825"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Prospective bidders are to submit (2) hard copies of pre-qualification of project document in a sealed envelope and clearly Marked pre-qualification document, indicated on the left-hand side of the envelop and addressed to the:</w:t>
      </w:r>
    </w:p>
    <w:p w14:paraId="51B4E63D"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Procurement Committee</w:t>
      </w:r>
    </w:p>
    <w:p w14:paraId="23F18C7D"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Better Education Service Delivery for All (BESDA) plot No. 2 Commissioners Quarters. Damaturu, Yobe State.</w:t>
      </w:r>
    </w:p>
    <w:p w14:paraId="04A75CCC"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Bids are to be dropped at the designated tender box at the address above with effect from 9:30 to 3:00pm not later than the date of the </w:t>
      </w:r>
      <w:r>
        <w:rPr>
          <w:rFonts w:ascii="Times New Roman" w:eastAsia="Times New Roman" w:hAnsi="Times New Roman" w:cs="Times New Roman"/>
          <w:b/>
          <w:bCs/>
          <w:sz w:val="24"/>
          <w:szCs w:val="24"/>
          <w:lang/>
        </w:rPr>
        <w:t xml:space="preserve">publication </w:t>
      </w:r>
      <w:r>
        <w:rPr>
          <w:rFonts w:ascii="Times New Roman" w:eastAsia="Times New Roman" w:hAnsi="Times New Roman" w:cs="Times New Roman"/>
          <w:b/>
          <w:bCs/>
          <w:color w:val="FF0000"/>
          <w:sz w:val="24"/>
          <w:szCs w:val="24"/>
          <w:lang/>
        </w:rPr>
        <w:t>22 May, 2020 – 2 June, 2020</w:t>
      </w:r>
      <w:r>
        <w:rPr>
          <w:rFonts w:ascii="Times New Roman" w:eastAsia="Times New Roman" w:hAnsi="Times New Roman" w:cs="Times New Roman"/>
          <w:color w:val="FF0000"/>
          <w:sz w:val="24"/>
          <w:szCs w:val="24"/>
          <w:lang/>
        </w:rPr>
        <w:t>.</w:t>
      </w:r>
    </w:p>
    <w:p w14:paraId="239FB93B"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lastRenderedPageBreak/>
        <w:t>(4)    OPENING OF PRE-QUALIFICATION DOCUMENT</w:t>
      </w:r>
    </w:p>
    <w:p w14:paraId="4191CBF9"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The pre-qualification document will expire immediately after the date line of solution as stated above in the presence of bidders or their Representatives</w:t>
      </w:r>
    </w:p>
    <w:p w14:paraId="114AEA80"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(5)    GENERAL INFORMATION</w:t>
      </w:r>
    </w:p>
    <w:p w14:paraId="0212D837"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    Bid must be in English</w:t>
      </w:r>
    </w:p>
    <w:p w14:paraId="27FD73CC"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(b)    Must be signed by authority</w:t>
      </w:r>
    </w:p>
    <w:p w14:paraId="41502D55"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c)   Must be submitted on time</w:t>
      </w:r>
    </w:p>
    <w:p w14:paraId="3BE7E6A7"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d)   All costs borne by bidders</w:t>
      </w:r>
    </w:p>
    <w:p w14:paraId="4A88672A"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e)   All pro-qualified bidders will be communicated to later. 5. GENERAL INFORMATION</w:t>
      </w:r>
    </w:p>
    <w:p w14:paraId="6DEA8F92" w14:textId="77777777" w:rsidR="00F339D2" w:rsidRDefault="00F339D2" w:rsidP="00BE577C">
      <w:pPr>
        <w:spacing w:before="100" w:beforeAutospacing="1" w:after="100" w:afterAutospacing="1" w:line="240" w:lineRule="auto"/>
        <w:jc w:val="both"/>
        <w:outlineLvl w:val="1"/>
        <w:rPr>
          <w:rFonts w:ascii="Times New Roman" w:eastAsia="Times New Roman" w:hAnsi="Times New Roman" w:cs="Times New Roman"/>
          <w:b/>
          <w:bCs/>
          <w:sz w:val="36"/>
          <w:szCs w:val="36"/>
          <w:lang/>
        </w:rPr>
      </w:pPr>
      <w:r>
        <w:rPr>
          <w:rFonts w:ascii="Times New Roman" w:eastAsia="Times New Roman" w:hAnsi="Times New Roman" w:cs="Times New Roman"/>
          <w:b/>
          <w:bCs/>
          <w:sz w:val="36"/>
          <w:szCs w:val="36"/>
          <w:lang w:val="en-GB"/>
        </w:rPr>
        <w:t xml:space="preserve">7. </w:t>
      </w:r>
      <w:r>
        <w:rPr>
          <w:rFonts w:ascii="Times New Roman" w:eastAsia="Times New Roman" w:hAnsi="Times New Roman" w:cs="Times New Roman"/>
          <w:b/>
          <w:bCs/>
          <w:sz w:val="36"/>
          <w:szCs w:val="36"/>
          <w:lang/>
        </w:rPr>
        <w:t>Overview</w:t>
      </w:r>
    </w:p>
    <w:p w14:paraId="5A92C1A8"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PLAN INTERNATIONAL</w:t>
      </w:r>
    </w:p>
    <w:p w14:paraId="4B1C4058"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REQUEST FOR PROPOSAL (RFP) FOR THE SUPPLY OF OFFICE EQUIPMENT – LAPTOPS AND OTHERS FOR THE GAC EIE PROJECT</w:t>
      </w:r>
    </w:p>
    <w:p w14:paraId="15DD428B"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REQUEST FOR PROPOSAL (RFP) FOR THE SUPPLY OF OFFICE EQUIPMENT- LAPTOPS AND OTHERS FOR THE GAC EiE PROJECT</w:t>
      </w:r>
    </w:p>
    <w:p w14:paraId="644E886A"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TENDER NOTICE NUMBER PIN/CO/20/008</w:t>
      </w:r>
    </w:p>
    <w:p w14:paraId="33D43402"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SPECIFICATION AND INSTRUCTION TO BIDDERS</w:t>
      </w:r>
    </w:p>
    <w:p w14:paraId="6EDC00F9"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Plan International is an independent development and humanitarian non-profit organization that advances Children’s rights and equality for girls. We support children’s rights from birth until they reach adulthood, and enable children to prepare for – and respond to crises and adversity. We believe in the power and potential of every child, but know this is often suppressed by poverty, violence, exclusion and discrimination.</w:t>
      </w:r>
    </w:p>
    <w:p w14:paraId="091E3EE8"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Working together with children, young people, supporters and partners, we strive for a just world, tackling the root causes of the challenges gifts and vulnerable children face. We have been building powerful partnerships for children for over 80 years and are now active in more than 70 countries, driving changes in practice and policy at local, national and global levels using our reach, experience and knowledge. Plan international is registered in Nigeria with the Corporate Affairs Commission.</w:t>
      </w:r>
    </w:p>
    <w:p w14:paraId="685FF3DD"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Plan International is committed to obtaining fair value for services rendered with a competitive price and timely delivery of the right quantities at right quality. It is the intent of this RFPs to secure competitive proposal for the supply of laptops and office equipment under the GAC EiE project</w:t>
      </w:r>
    </w:p>
    <w:p w14:paraId="441B5E38"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lastRenderedPageBreak/>
        <w:t>Vendors shall submit sealed bids addressed to:</w:t>
      </w:r>
    </w:p>
    <w:p w14:paraId="68FA6AA0"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Plan International Nigeria</w:t>
      </w:r>
    </w:p>
    <w:p w14:paraId="69D9659F"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 xml:space="preserve">Attention: Country Admin and Logistics Manager </w:t>
      </w:r>
    </w:p>
    <w:p w14:paraId="541C7B5F"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No 49, Anthony Enahoro Street, Utako District,</w:t>
      </w:r>
    </w:p>
    <w:p w14:paraId="63B5D9F4"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Abuja, Nigeria</w:t>
      </w:r>
    </w:p>
    <w:p w14:paraId="52775BCD"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Tel:   +234 9-2921781</w:t>
      </w:r>
    </w:p>
    <w:p w14:paraId="4809B278"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Bids can also be submitted in soft copies to </w:t>
      </w:r>
      <w:hyperlink r:id="rId9" w:history="1">
        <w:r>
          <w:rPr>
            <w:rStyle w:val="Hyperlink"/>
            <w:rFonts w:ascii="Times New Roman" w:eastAsia="Times New Roman" w:hAnsi="Times New Roman" w:cs="Times New Roman"/>
            <w:color w:val="0000FF"/>
            <w:sz w:val="24"/>
            <w:szCs w:val="24"/>
            <w:lang/>
          </w:rPr>
          <w:t>Nigeria.procurement@plan-international.org</w:t>
        </w:r>
      </w:hyperlink>
      <w:r>
        <w:rPr>
          <w:rFonts w:ascii="Times New Roman" w:eastAsia="Times New Roman" w:hAnsi="Times New Roman" w:cs="Times New Roman"/>
          <w:sz w:val="24"/>
          <w:szCs w:val="24"/>
          <w:lang/>
        </w:rPr>
        <w:t xml:space="preserve">  with this reference in subject , “</w:t>
      </w:r>
      <w:r>
        <w:rPr>
          <w:rFonts w:ascii="Times New Roman" w:eastAsia="Times New Roman" w:hAnsi="Times New Roman" w:cs="Times New Roman"/>
          <w:b/>
          <w:bCs/>
          <w:sz w:val="24"/>
          <w:szCs w:val="24"/>
          <w:lang/>
        </w:rPr>
        <w:t>PIN/CO/20/008/Office Equipment.</w:t>
      </w:r>
    </w:p>
    <w:p w14:paraId="37108E1F"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All Bids must be received by </w:t>
      </w:r>
      <w:r>
        <w:rPr>
          <w:rFonts w:ascii="Times New Roman" w:eastAsia="Times New Roman" w:hAnsi="Times New Roman" w:cs="Times New Roman"/>
          <w:b/>
          <w:bCs/>
          <w:color w:val="FF0000"/>
          <w:sz w:val="24"/>
          <w:szCs w:val="24"/>
          <w:lang/>
        </w:rPr>
        <w:t>Thursday 4 June 2020 at 12</w:t>
      </w:r>
      <w:r>
        <w:rPr>
          <w:rFonts w:ascii="Times New Roman" w:eastAsia="Times New Roman" w:hAnsi="Times New Roman" w:cs="Times New Roman"/>
          <w:color w:val="FF0000"/>
          <w:sz w:val="24"/>
          <w:szCs w:val="24"/>
          <w:lang/>
        </w:rPr>
        <w:t>noon</w:t>
      </w:r>
      <w:r>
        <w:rPr>
          <w:rFonts w:ascii="Times New Roman" w:eastAsia="Times New Roman" w:hAnsi="Times New Roman" w:cs="Times New Roman"/>
          <w:sz w:val="24"/>
          <w:szCs w:val="24"/>
          <w:lang/>
        </w:rPr>
        <w:t>. Bids submitted after the deadline will NOT be accepted.</w:t>
      </w:r>
    </w:p>
    <w:p w14:paraId="1128FDA7"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Questions must be sent by email to </w:t>
      </w:r>
      <w:hyperlink r:id="rId10" w:history="1">
        <w:r>
          <w:rPr>
            <w:rStyle w:val="Hyperlink"/>
            <w:rFonts w:ascii="Times New Roman" w:eastAsia="Times New Roman" w:hAnsi="Times New Roman" w:cs="Times New Roman"/>
            <w:color w:val="0000FF"/>
            <w:sz w:val="24"/>
            <w:szCs w:val="24"/>
            <w:lang/>
          </w:rPr>
          <w:t>Nigeria.procurement@plan-international.org</w:t>
        </w:r>
      </w:hyperlink>
      <w:r>
        <w:rPr>
          <w:rFonts w:ascii="Times New Roman" w:eastAsia="Times New Roman" w:hAnsi="Times New Roman" w:cs="Times New Roman"/>
          <w:sz w:val="24"/>
          <w:szCs w:val="24"/>
          <w:lang/>
        </w:rPr>
        <w:t xml:space="preserve"> with the bid reference in the subject: PIN/CO/20/000/ Office Equipment</w:t>
      </w:r>
    </w:p>
    <w:p w14:paraId="6C97A098"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Detailed description of the Request for Proposal can be accessed via this link: </w:t>
      </w:r>
      <w:hyperlink r:id="rId11" w:history="1">
        <w:r>
          <w:rPr>
            <w:rStyle w:val="Hyperlink"/>
            <w:rFonts w:ascii="Times New Roman" w:eastAsia="Times New Roman" w:hAnsi="Times New Roman" w:cs="Times New Roman"/>
            <w:color w:val="0000FF"/>
            <w:sz w:val="24"/>
            <w:szCs w:val="24"/>
            <w:lang/>
          </w:rPr>
          <w:t>https://tinyurl.com/ydbza5q</w:t>
        </w:r>
      </w:hyperlink>
    </w:p>
    <w:p w14:paraId="0FF8D883" w14:textId="77777777" w:rsidR="00F339D2" w:rsidRDefault="00F339D2" w:rsidP="00BE577C">
      <w:pPr>
        <w:spacing w:before="100" w:beforeAutospacing="1" w:after="100" w:afterAutospacing="1" w:line="240" w:lineRule="auto"/>
        <w:jc w:val="both"/>
        <w:outlineLvl w:val="1"/>
        <w:rPr>
          <w:rFonts w:ascii="Times New Roman" w:eastAsia="Times New Roman" w:hAnsi="Times New Roman" w:cs="Times New Roman"/>
          <w:b/>
          <w:bCs/>
          <w:sz w:val="36"/>
          <w:szCs w:val="36"/>
          <w:lang/>
        </w:rPr>
      </w:pPr>
      <w:r>
        <w:rPr>
          <w:rFonts w:ascii="Times New Roman" w:eastAsia="Times New Roman" w:hAnsi="Times New Roman" w:cs="Times New Roman"/>
          <w:b/>
          <w:bCs/>
          <w:sz w:val="36"/>
          <w:szCs w:val="36"/>
          <w:lang w:val="en-GB"/>
        </w:rPr>
        <w:t xml:space="preserve">8. </w:t>
      </w:r>
      <w:r>
        <w:rPr>
          <w:rFonts w:ascii="Times New Roman" w:eastAsia="Times New Roman" w:hAnsi="Times New Roman" w:cs="Times New Roman"/>
          <w:b/>
          <w:bCs/>
          <w:sz w:val="36"/>
          <w:szCs w:val="36"/>
          <w:lang/>
        </w:rPr>
        <w:t>Overview</w:t>
      </w:r>
    </w:p>
    <w:p w14:paraId="5896E5A4"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ACTION AGAINST HUNGER</w:t>
      </w:r>
    </w:p>
    <w:p w14:paraId="2FF4AC6E"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MISSION-NIGERIA</w:t>
      </w:r>
    </w:p>
    <w:p w14:paraId="5887C85C"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BORNO STATE</w:t>
      </w:r>
    </w:p>
    <w:p w14:paraId="6C1E4770"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TENDER ADVERTISEMENT BOREHOLE REHABILITATION WORKS</w:t>
      </w:r>
    </w:p>
    <w:p w14:paraId="60A7819B"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REFERENCE:    PD-MAI-00655</w:t>
      </w:r>
    </w:p>
    <w:p w14:paraId="15240322"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Action Against Hunger is a non-governmental  and non-profit organization founded in 1979. Action Against Hunger Nigeria is developing programs and activities aimed at fighting hunger through the improvement of food security, children and pregnant &amp; lactating women nutritional status and access to water.</w:t>
      </w:r>
    </w:p>
    <w:p w14:paraId="2198F171"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Within the framework of its assistance program in Nigeria, Action Against Hunger intends to engage contractors for Borehole Rehabilitation Works. We are hereby inviting offers from interested suppliers. Bid documents can be obtained from the email below:</w:t>
      </w:r>
    </w:p>
    <w:p w14:paraId="03733779"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For more information, prospective bidders can reach out Monday to Friday between 9am and 5pm GMT +1 at the email address or contact below:</w:t>
      </w:r>
    </w:p>
    <w:p w14:paraId="7623D201"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Supply Chain Manager-Borno </w:t>
      </w:r>
      <w:hyperlink r:id="rId12" w:history="1">
        <w:r>
          <w:rPr>
            <w:rStyle w:val="Hyperlink"/>
            <w:rFonts w:ascii="Times New Roman" w:eastAsia="Times New Roman" w:hAnsi="Times New Roman" w:cs="Times New Roman"/>
            <w:color w:val="0000FF"/>
            <w:sz w:val="24"/>
            <w:szCs w:val="24"/>
            <w:lang/>
          </w:rPr>
          <w:t>logscm-mo@ng-actionagainsthunger.org</w:t>
        </w:r>
      </w:hyperlink>
    </w:p>
    <w:p w14:paraId="573C6147"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lastRenderedPageBreak/>
        <w:t>Submissions will be delivered in hard copy sealed envelopes with the tender reference on the envelope to below address:</w:t>
      </w:r>
    </w:p>
    <w:p w14:paraId="426CD6CE"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Action Against Hunger Office</w:t>
      </w:r>
    </w:p>
    <w:p w14:paraId="647979E5"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No. 96 West North, Damboa Road, GRA</w:t>
      </w:r>
    </w:p>
    <w:p w14:paraId="234636F6"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Behind indimi House, Maiduguri</w:t>
      </w:r>
    </w:p>
    <w:p w14:paraId="57B73D01"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Action Against Hunger does not bind itself to award the Tender or Framework to the lowest tender or any bid and reserves the right to accept the whole or part of the tender or bid.</w:t>
      </w:r>
    </w:p>
    <w:p w14:paraId="2BAC2DB3"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Bidders located in Borno will stand a greater chance to be considered further assessment.</w:t>
      </w:r>
    </w:p>
    <w:p w14:paraId="0761F9CF"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color w:val="FF0000"/>
          <w:sz w:val="24"/>
          <w:szCs w:val="24"/>
          <w:lang/>
        </w:rPr>
      </w:pPr>
      <w:r>
        <w:rPr>
          <w:rFonts w:ascii="Times New Roman" w:eastAsia="Times New Roman" w:hAnsi="Times New Roman" w:cs="Times New Roman"/>
          <w:sz w:val="24"/>
          <w:szCs w:val="24"/>
          <w:lang/>
        </w:rPr>
        <w:t xml:space="preserve">The deadline for submission of applications is </w:t>
      </w:r>
      <w:r>
        <w:rPr>
          <w:rFonts w:ascii="Times New Roman" w:eastAsia="Times New Roman" w:hAnsi="Times New Roman" w:cs="Times New Roman"/>
          <w:b/>
          <w:bCs/>
          <w:color w:val="FF0000"/>
          <w:sz w:val="24"/>
          <w:szCs w:val="24"/>
          <w:lang/>
        </w:rPr>
        <w:t>Friday 29 May 2020 at 5:00pm</w:t>
      </w:r>
      <w:r>
        <w:rPr>
          <w:rFonts w:ascii="Times New Roman" w:eastAsia="Times New Roman" w:hAnsi="Times New Roman" w:cs="Times New Roman"/>
          <w:color w:val="FF0000"/>
          <w:sz w:val="24"/>
          <w:szCs w:val="24"/>
          <w:lang/>
        </w:rPr>
        <w:t xml:space="preserve"> (GMT+1 time).</w:t>
      </w:r>
    </w:p>
    <w:p w14:paraId="54B91C24"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The borehole rehabilitation Works are planned for the following locations.</w:t>
      </w:r>
    </w:p>
    <w:p w14:paraId="5C7975C8" w14:textId="77777777" w:rsidR="00F339D2" w:rsidRDefault="00F339D2" w:rsidP="00BE577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Pulka</w:t>
      </w:r>
    </w:p>
    <w:p w14:paraId="3AA8584B" w14:textId="77777777" w:rsidR="00F339D2" w:rsidRDefault="00F339D2" w:rsidP="00BE577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Gwoza</w:t>
      </w:r>
    </w:p>
    <w:p w14:paraId="674FF888" w14:textId="77777777" w:rsidR="00F339D2" w:rsidRDefault="00F339D2" w:rsidP="00BE577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Konduga</w:t>
      </w:r>
    </w:p>
    <w:p w14:paraId="01FE5798" w14:textId="77777777" w:rsidR="00F339D2" w:rsidRDefault="00F339D2" w:rsidP="00BE577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Maiduguri-MMC</w:t>
      </w:r>
    </w:p>
    <w:p w14:paraId="07B7E1E9" w14:textId="77777777" w:rsidR="00F339D2" w:rsidRDefault="00F339D2" w:rsidP="00BE577C">
      <w:pPr>
        <w:spacing w:before="100" w:beforeAutospacing="1" w:after="100" w:afterAutospacing="1" w:line="240" w:lineRule="auto"/>
        <w:jc w:val="both"/>
        <w:outlineLvl w:val="1"/>
        <w:rPr>
          <w:rFonts w:ascii="Times New Roman" w:eastAsia="Times New Roman" w:hAnsi="Times New Roman" w:cs="Times New Roman"/>
          <w:b/>
          <w:bCs/>
          <w:sz w:val="36"/>
          <w:szCs w:val="36"/>
          <w:lang/>
        </w:rPr>
      </w:pPr>
      <w:r>
        <w:rPr>
          <w:rFonts w:ascii="Times New Roman" w:eastAsia="Times New Roman" w:hAnsi="Times New Roman" w:cs="Times New Roman"/>
          <w:b/>
          <w:bCs/>
          <w:sz w:val="36"/>
          <w:szCs w:val="36"/>
          <w:lang w:val="en-GB"/>
        </w:rPr>
        <w:t xml:space="preserve">9. </w:t>
      </w:r>
      <w:r>
        <w:rPr>
          <w:rFonts w:ascii="Times New Roman" w:eastAsia="Times New Roman" w:hAnsi="Times New Roman" w:cs="Times New Roman"/>
          <w:b/>
          <w:bCs/>
          <w:sz w:val="36"/>
          <w:szCs w:val="36"/>
          <w:lang/>
        </w:rPr>
        <w:t>Overview</w:t>
      </w:r>
    </w:p>
    <w:tbl>
      <w:tblPr>
        <w:tblW w:w="9498" w:type="dxa"/>
        <w:tblCellSpacing w:w="15" w:type="dxa"/>
        <w:tblLook w:val="04A0" w:firstRow="1" w:lastRow="0" w:firstColumn="1" w:lastColumn="0" w:noHBand="0" w:noVBand="1"/>
      </w:tblPr>
      <w:tblGrid>
        <w:gridCol w:w="4527"/>
        <w:gridCol w:w="2801"/>
        <w:gridCol w:w="2170"/>
      </w:tblGrid>
      <w:tr w:rsidR="00F339D2" w14:paraId="3A857A7F" w14:textId="77777777" w:rsidTr="00F339D2">
        <w:trPr>
          <w:tblCellSpacing w:w="15" w:type="dxa"/>
        </w:trPr>
        <w:tc>
          <w:tcPr>
            <w:tcW w:w="9438" w:type="dxa"/>
            <w:gridSpan w:val="3"/>
            <w:tcMar>
              <w:top w:w="15" w:type="dxa"/>
              <w:left w:w="15" w:type="dxa"/>
              <w:bottom w:w="15" w:type="dxa"/>
              <w:right w:w="15" w:type="dxa"/>
            </w:tcMar>
            <w:vAlign w:val="center"/>
            <w:hideMark/>
          </w:tcPr>
          <w:p w14:paraId="34624F35"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Cleaning fumigation and gardening Services</w:t>
            </w:r>
          </w:p>
        </w:tc>
      </w:tr>
      <w:tr w:rsidR="00F339D2" w14:paraId="6DE38694" w14:textId="77777777" w:rsidTr="00F339D2">
        <w:trPr>
          <w:tblCellSpacing w:w="15" w:type="dxa"/>
        </w:trPr>
        <w:tc>
          <w:tcPr>
            <w:tcW w:w="4482" w:type="dxa"/>
            <w:tcMar>
              <w:top w:w="15" w:type="dxa"/>
              <w:left w:w="15" w:type="dxa"/>
              <w:bottom w:w="15" w:type="dxa"/>
              <w:right w:w="15" w:type="dxa"/>
            </w:tcMar>
            <w:vAlign w:val="center"/>
            <w:hideMark/>
          </w:tcPr>
          <w:p w14:paraId="2DB9369A"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Procurement Process :</w:t>
            </w:r>
          </w:p>
        </w:tc>
        <w:tc>
          <w:tcPr>
            <w:tcW w:w="2771" w:type="dxa"/>
            <w:tcMar>
              <w:top w:w="15" w:type="dxa"/>
              <w:left w:w="15" w:type="dxa"/>
              <w:bottom w:w="15" w:type="dxa"/>
              <w:right w:w="15" w:type="dxa"/>
            </w:tcMar>
            <w:vAlign w:val="center"/>
            <w:hideMark/>
          </w:tcPr>
          <w:p w14:paraId="35706AF7"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RFP – Request for proposal</w:t>
            </w:r>
          </w:p>
        </w:tc>
        <w:tc>
          <w:tcPr>
            <w:tcW w:w="2125" w:type="dxa"/>
            <w:tcMar>
              <w:top w:w="15" w:type="dxa"/>
              <w:left w:w="15" w:type="dxa"/>
              <w:bottom w:w="15" w:type="dxa"/>
              <w:right w:w="15" w:type="dxa"/>
            </w:tcMar>
            <w:vAlign w:val="center"/>
            <w:hideMark/>
          </w:tcPr>
          <w:p w14:paraId="34C46856"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NGA10 – 0000005983   </w:t>
            </w:r>
            <w:hyperlink r:id="rId13" w:history="1">
              <w:r>
                <w:rPr>
                  <w:rStyle w:val="Hyperlink"/>
                  <w:rFonts w:ascii="Times New Roman" w:eastAsia="Times New Roman" w:hAnsi="Times New Roman" w:cs="Times New Roman"/>
                  <w:color w:val="0000FF"/>
                  <w:sz w:val="24"/>
                  <w:szCs w:val="24"/>
                  <w:lang/>
                </w:rPr>
                <w:t>Click here to participate</w:t>
              </w:r>
            </w:hyperlink>
          </w:p>
        </w:tc>
      </w:tr>
      <w:tr w:rsidR="00F339D2" w14:paraId="29E240CF" w14:textId="77777777" w:rsidTr="00F339D2">
        <w:trPr>
          <w:tblCellSpacing w:w="15" w:type="dxa"/>
        </w:trPr>
        <w:tc>
          <w:tcPr>
            <w:tcW w:w="4482" w:type="dxa"/>
            <w:tcMar>
              <w:top w:w="15" w:type="dxa"/>
              <w:left w:w="15" w:type="dxa"/>
              <w:bottom w:w="15" w:type="dxa"/>
              <w:right w:w="15" w:type="dxa"/>
            </w:tcMar>
            <w:vAlign w:val="center"/>
            <w:hideMark/>
          </w:tcPr>
          <w:p w14:paraId="4CAEC5B7"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Office :</w:t>
            </w:r>
          </w:p>
        </w:tc>
        <w:tc>
          <w:tcPr>
            <w:tcW w:w="4926" w:type="dxa"/>
            <w:gridSpan w:val="2"/>
            <w:tcMar>
              <w:top w:w="15" w:type="dxa"/>
              <w:left w:w="15" w:type="dxa"/>
              <w:bottom w:w="15" w:type="dxa"/>
              <w:right w:w="15" w:type="dxa"/>
            </w:tcMar>
            <w:vAlign w:val="center"/>
            <w:hideMark/>
          </w:tcPr>
          <w:p w14:paraId="67E3D153"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UNDP COUNTRY OFFICE – NIGERIA</w:t>
            </w:r>
          </w:p>
        </w:tc>
      </w:tr>
      <w:tr w:rsidR="00F339D2" w14:paraId="4DF5C91F" w14:textId="77777777" w:rsidTr="00F339D2">
        <w:trPr>
          <w:tblCellSpacing w:w="15" w:type="dxa"/>
        </w:trPr>
        <w:tc>
          <w:tcPr>
            <w:tcW w:w="4482" w:type="dxa"/>
            <w:tcMar>
              <w:top w:w="15" w:type="dxa"/>
              <w:left w:w="15" w:type="dxa"/>
              <w:bottom w:w="15" w:type="dxa"/>
              <w:right w:w="15" w:type="dxa"/>
            </w:tcMar>
            <w:vAlign w:val="center"/>
            <w:hideMark/>
          </w:tcPr>
          <w:p w14:paraId="67DD0F00"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Deadline :</w:t>
            </w:r>
          </w:p>
        </w:tc>
        <w:tc>
          <w:tcPr>
            <w:tcW w:w="4926" w:type="dxa"/>
            <w:gridSpan w:val="2"/>
            <w:tcMar>
              <w:top w:w="15" w:type="dxa"/>
              <w:left w:w="15" w:type="dxa"/>
              <w:bottom w:w="15" w:type="dxa"/>
              <w:right w:w="15" w:type="dxa"/>
            </w:tcMar>
            <w:vAlign w:val="center"/>
            <w:hideMark/>
          </w:tcPr>
          <w:p w14:paraId="26956FFB"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04-Jun-2020 @ 05:16 AM (New York time)</w:t>
            </w:r>
          </w:p>
        </w:tc>
      </w:tr>
      <w:tr w:rsidR="00F339D2" w14:paraId="052D1B4A" w14:textId="77777777" w:rsidTr="00F339D2">
        <w:trPr>
          <w:tblCellSpacing w:w="15" w:type="dxa"/>
        </w:trPr>
        <w:tc>
          <w:tcPr>
            <w:tcW w:w="4482" w:type="dxa"/>
            <w:tcMar>
              <w:top w:w="15" w:type="dxa"/>
              <w:left w:w="15" w:type="dxa"/>
              <w:bottom w:w="15" w:type="dxa"/>
              <w:right w:w="15" w:type="dxa"/>
            </w:tcMar>
            <w:vAlign w:val="center"/>
            <w:hideMark/>
          </w:tcPr>
          <w:p w14:paraId="69319B67"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Development Area :</w:t>
            </w:r>
          </w:p>
        </w:tc>
        <w:tc>
          <w:tcPr>
            <w:tcW w:w="4926" w:type="dxa"/>
            <w:gridSpan w:val="2"/>
            <w:tcMar>
              <w:top w:w="15" w:type="dxa"/>
              <w:left w:w="15" w:type="dxa"/>
              <w:bottom w:w="15" w:type="dxa"/>
              <w:right w:w="15" w:type="dxa"/>
            </w:tcMar>
            <w:vAlign w:val="center"/>
            <w:hideMark/>
          </w:tcPr>
          <w:p w14:paraId="2F23A2E6"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SERVICES</w:t>
            </w:r>
          </w:p>
        </w:tc>
      </w:tr>
      <w:tr w:rsidR="00F339D2" w14:paraId="751DA0FA" w14:textId="77777777" w:rsidTr="00F339D2">
        <w:trPr>
          <w:tblCellSpacing w:w="15" w:type="dxa"/>
        </w:trPr>
        <w:tc>
          <w:tcPr>
            <w:tcW w:w="4482" w:type="dxa"/>
            <w:tcMar>
              <w:top w:w="15" w:type="dxa"/>
              <w:left w:w="15" w:type="dxa"/>
              <w:bottom w:w="15" w:type="dxa"/>
              <w:right w:w="15" w:type="dxa"/>
            </w:tcMar>
            <w:vAlign w:val="center"/>
            <w:hideMark/>
          </w:tcPr>
          <w:p w14:paraId="2E7C8F2B"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Reference Number :</w:t>
            </w:r>
          </w:p>
        </w:tc>
        <w:tc>
          <w:tcPr>
            <w:tcW w:w="4926" w:type="dxa"/>
            <w:gridSpan w:val="2"/>
            <w:tcMar>
              <w:top w:w="15" w:type="dxa"/>
              <w:left w:w="15" w:type="dxa"/>
              <w:bottom w:w="15" w:type="dxa"/>
              <w:right w:w="15" w:type="dxa"/>
            </w:tcMar>
            <w:vAlign w:val="center"/>
            <w:hideMark/>
          </w:tcPr>
          <w:p w14:paraId="7B8D41AE"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66042</w:t>
            </w:r>
          </w:p>
        </w:tc>
      </w:tr>
      <w:tr w:rsidR="00F339D2" w14:paraId="29D1FC92" w14:textId="77777777" w:rsidTr="00F339D2">
        <w:trPr>
          <w:tblCellSpacing w:w="15" w:type="dxa"/>
        </w:trPr>
        <w:tc>
          <w:tcPr>
            <w:tcW w:w="9438" w:type="dxa"/>
            <w:gridSpan w:val="3"/>
            <w:tcMar>
              <w:top w:w="15" w:type="dxa"/>
              <w:left w:w="15" w:type="dxa"/>
              <w:bottom w:w="15" w:type="dxa"/>
              <w:right w:w="15" w:type="dxa"/>
            </w:tcMar>
            <w:vAlign w:val="center"/>
            <w:hideMark/>
          </w:tcPr>
          <w:p w14:paraId="0CB57EE6"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Link to Atlas Project :</w:t>
            </w:r>
            <w:r>
              <w:rPr>
                <w:rFonts w:ascii="Times New Roman" w:eastAsia="Times New Roman" w:hAnsi="Times New Roman" w:cs="Times New Roman"/>
                <w:sz w:val="24"/>
                <w:szCs w:val="24"/>
                <w:lang/>
              </w:rPr>
              <w:br/>
              <w:t>00032066 – COMMON PREMISES BUDGET</w:t>
            </w:r>
          </w:p>
        </w:tc>
      </w:tr>
      <w:tr w:rsidR="00F339D2" w14:paraId="1E78BD01" w14:textId="77777777" w:rsidTr="00F339D2">
        <w:trPr>
          <w:tblCellSpacing w:w="15" w:type="dxa"/>
        </w:trPr>
        <w:tc>
          <w:tcPr>
            <w:tcW w:w="9438" w:type="dxa"/>
            <w:gridSpan w:val="3"/>
            <w:tcMar>
              <w:top w:w="15" w:type="dxa"/>
              <w:left w:w="15" w:type="dxa"/>
              <w:bottom w:w="15" w:type="dxa"/>
              <w:right w:w="15" w:type="dxa"/>
            </w:tcMar>
            <w:vAlign w:val="center"/>
          </w:tcPr>
          <w:p w14:paraId="77D33DA9" w14:textId="77777777" w:rsidR="00F339D2" w:rsidRDefault="00F339D2" w:rsidP="00BE577C">
            <w:pPr>
              <w:spacing w:after="0" w:line="240" w:lineRule="auto"/>
              <w:jc w:val="both"/>
              <w:rPr>
                <w:rFonts w:ascii="Times New Roman" w:eastAsia="Times New Roman" w:hAnsi="Times New Roman" w:cs="Times New Roman"/>
                <w:b/>
                <w:bCs/>
                <w:sz w:val="24"/>
                <w:szCs w:val="24"/>
                <w:lang/>
              </w:rPr>
            </w:pPr>
          </w:p>
          <w:p w14:paraId="7DF16750" w14:textId="77777777" w:rsidR="00F339D2" w:rsidRDefault="00F339D2" w:rsidP="00BE577C">
            <w:pPr>
              <w:spacing w:after="0" w:line="240" w:lineRule="auto"/>
              <w:jc w:val="both"/>
              <w:rPr>
                <w:rFonts w:ascii="Times New Roman" w:eastAsia="Times New Roman" w:hAnsi="Times New Roman" w:cs="Times New Roman"/>
                <w:b/>
                <w:bCs/>
                <w:sz w:val="24"/>
                <w:szCs w:val="24"/>
                <w:lang/>
              </w:rPr>
            </w:pPr>
          </w:p>
          <w:p w14:paraId="48D75173" w14:textId="77777777" w:rsidR="00BE577C" w:rsidRDefault="00F339D2" w:rsidP="00BE577C">
            <w:pPr>
              <w:spacing w:after="0" w:line="240" w:lineRule="auto"/>
              <w:jc w:val="both"/>
            </w:pPr>
            <w:r>
              <w:rPr>
                <w:rFonts w:ascii="Times New Roman" w:eastAsia="Times New Roman" w:hAnsi="Times New Roman" w:cs="Times New Roman"/>
                <w:b/>
                <w:bCs/>
                <w:sz w:val="24"/>
                <w:szCs w:val="24"/>
                <w:lang/>
              </w:rPr>
              <w:t>Documents :</w:t>
            </w:r>
            <w:r>
              <w:rPr>
                <w:rFonts w:ascii="Times New Roman" w:eastAsia="Times New Roman" w:hAnsi="Times New Roman" w:cs="Times New Roman"/>
                <w:sz w:val="24"/>
                <w:szCs w:val="24"/>
                <w:lang/>
              </w:rPr>
              <w:br/>
            </w:r>
            <w:hyperlink r:id="rId14" w:history="1">
              <w:r>
                <w:rPr>
                  <w:rStyle w:val="Hyperlink"/>
                  <w:rFonts w:ascii="Times New Roman" w:eastAsia="Times New Roman" w:hAnsi="Times New Roman" w:cs="Times New Roman"/>
                  <w:color w:val="0000FF"/>
                  <w:sz w:val="24"/>
                  <w:szCs w:val="24"/>
                  <w:lang/>
                </w:rPr>
                <w:t>RFP – Solicitation Document</w:t>
              </w:r>
            </w:hyperlink>
          </w:p>
          <w:p w14:paraId="1D8B2AE0" w14:textId="77777777" w:rsidR="00BE577C" w:rsidRDefault="00F339D2" w:rsidP="00BE577C">
            <w:pPr>
              <w:spacing w:after="0" w:line="240" w:lineRule="auto"/>
              <w:jc w:val="both"/>
            </w:pPr>
            <w:hyperlink r:id="rId15" w:history="1">
              <w:r>
                <w:rPr>
                  <w:rStyle w:val="Hyperlink"/>
                  <w:rFonts w:ascii="Times New Roman" w:eastAsia="Times New Roman" w:hAnsi="Times New Roman" w:cs="Times New Roman"/>
                  <w:color w:val="0000FF"/>
                  <w:sz w:val="24"/>
                  <w:szCs w:val="24"/>
                  <w:lang/>
                </w:rPr>
                <w:t>E-Tendering Manual</w:t>
              </w:r>
            </w:hyperlink>
          </w:p>
          <w:p w14:paraId="7AF4139E" w14:textId="7EF89C47" w:rsidR="00F339D2" w:rsidRDefault="00F339D2" w:rsidP="00BE577C">
            <w:pPr>
              <w:spacing w:after="0" w:line="240" w:lineRule="auto"/>
              <w:jc w:val="both"/>
            </w:pPr>
            <w:hyperlink r:id="rId16" w:history="1">
              <w:r>
                <w:rPr>
                  <w:rStyle w:val="Hyperlink"/>
                  <w:rFonts w:ascii="Times New Roman" w:eastAsia="Times New Roman" w:hAnsi="Times New Roman" w:cs="Times New Roman"/>
                  <w:color w:val="0000FF"/>
                  <w:sz w:val="24"/>
                  <w:szCs w:val="24"/>
                  <w:lang/>
                </w:rPr>
                <w:t>FAQs on eTendering</w:t>
              </w:r>
            </w:hyperlink>
          </w:p>
          <w:p w14:paraId="3115700F" w14:textId="2AA79B0D" w:rsidR="00BE577C" w:rsidRDefault="00BE577C" w:rsidP="00BE577C">
            <w:pPr>
              <w:spacing w:after="0" w:line="240" w:lineRule="auto"/>
              <w:jc w:val="both"/>
              <w:rPr>
                <w:rFonts w:ascii="Times New Roman" w:eastAsia="Times New Roman" w:hAnsi="Times New Roman" w:cs="Times New Roman"/>
                <w:sz w:val="24"/>
                <w:szCs w:val="24"/>
                <w:lang/>
              </w:rPr>
            </w:pPr>
          </w:p>
        </w:tc>
      </w:tr>
      <w:tr w:rsidR="00BE577C" w14:paraId="0C910FED" w14:textId="77777777" w:rsidTr="00F339D2">
        <w:trPr>
          <w:tblCellSpacing w:w="15" w:type="dxa"/>
        </w:trPr>
        <w:tc>
          <w:tcPr>
            <w:tcW w:w="9438" w:type="dxa"/>
            <w:gridSpan w:val="3"/>
            <w:tcMar>
              <w:top w:w="15" w:type="dxa"/>
              <w:left w:w="15" w:type="dxa"/>
              <w:bottom w:w="15" w:type="dxa"/>
              <w:right w:w="15" w:type="dxa"/>
            </w:tcMar>
            <w:vAlign w:val="center"/>
          </w:tcPr>
          <w:p w14:paraId="4F1FA887" w14:textId="77777777" w:rsidR="00BE577C" w:rsidRDefault="00BE577C" w:rsidP="00BE577C">
            <w:pPr>
              <w:spacing w:after="0" w:line="240" w:lineRule="auto"/>
              <w:jc w:val="both"/>
              <w:rPr>
                <w:rFonts w:ascii="Times New Roman" w:eastAsia="Times New Roman" w:hAnsi="Times New Roman" w:cs="Times New Roman"/>
                <w:b/>
                <w:bCs/>
                <w:sz w:val="24"/>
                <w:szCs w:val="24"/>
                <w:lang/>
              </w:rPr>
            </w:pPr>
          </w:p>
        </w:tc>
      </w:tr>
      <w:tr w:rsidR="00F339D2" w14:paraId="4EBBD896" w14:textId="77777777" w:rsidTr="00F339D2">
        <w:trPr>
          <w:tblCellSpacing w:w="15" w:type="dxa"/>
        </w:trPr>
        <w:tc>
          <w:tcPr>
            <w:tcW w:w="9438" w:type="dxa"/>
            <w:gridSpan w:val="3"/>
            <w:tcMar>
              <w:top w:w="15" w:type="dxa"/>
              <w:left w:w="15" w:type="dxa"/>
              <w:bottom w:w="15" w:type="dxa"/>
              <w:right w:w="15" w:type="dxa"/>
            </w:tcMar>
            <w:vAlign w:val="center"/>
            <w:hideMark/>
          </w:tcPr>
          <w:p w14:paraId="18F782C4"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Overview :</w:t>
            </w:r>
          </w:p>
          <w:p w14:paraId="6A6063E8"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Dear Sir / Madam: We kindly request you to submit your Proposal for Provision of Services including Internal Cleaning, cleaning of facades, fumigation and gardening of Sub Office Premises </w:t>
            </w:r>
            <w:r>
              <w:rPr>
                <w:rFonts w:ascii="Times New Roman" w:eastAsia="Times New Roman" w:hAnsi="Times New Roman" w:cs="Times New Roman"/>
                <w:sz w:val="24"/>
                <w:szCs w:val="24"/>
                <w:lang/>
              </w:rPr>
              <w:lastRenderedPageBreak/>
              <w:t>of United Nations Organizations based in Maiduguri Borno State. Please be guided by the form attached hereto as Annex 2, in preparing your Proposal. Proposals may be submitted on or before Monday, June 04, 2020, deadline time as per etendering and via:  </w:t>
            </w:r>
            <w:hyperlink r:id="rId17" w:history="1">
              <w:r>
                <w:rPr>
                  <w:rStyle w:val="Hyperlink"/>
                  <w:rFonts w:ascii="Times New Roman" w:eastAsia="Times New Roman" w:hAnsi="Times New Roman" w:cs="Times New Roman"/>
                  <w:color w:val="0000FF"/>
                  <w:sz w:val="24"/>
                  <w:szCs w:val="24"/>
                  <w:lang/>
                </w:rPr>
                <w:t>https://etendering.partneragencies.org</w:t>
              </w:r>
            </w:hyperlink>
          </w:p>
          <w:p w14:paraId="0EE598CC"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Bids submitted through any other media shall not be considered. Your Proposal must be expressed in English, and valid for a minimum period of 120 days Please acknowledge receipt of this RFP directly online in the e-tendering system through the following link: https://etendering.partneragencies.org using your username and password. Search for BU: NGA10 Event ID: 0000005983.</w:t>
            </w:r>
          </w:p>
          <w:p w14:paraId="19237199"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You may also utilize the “Accept Invitation” function in eTendering system. This will enable you to receive amendments or updates to the RFP. Should you require further clarifications, kindly communicate with the contact person/s identified in the attached Data Sheet as the focal point for queries on this RFP.</w:t>
            </w:r>
          </w:p>
          <w:p w14:paraId="7FC9C9DA"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If you have not registered in the system before, you can register now by logging in using the below username and password, and follow the registration steps as specified in the system user guide in https://www.undp.org/content/undp/en/home/operations/procurement/business/procurement-notices/resources/ Username: event.guest Password: why2change</w:t>
            </w:r>
          </w:p>
          <w:p w14:paraId="7B51B723"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rPr>
              <w:t xml:space="preserve">Should you require further clarifications Email: </w:t>
            </w:r>
            <w:hyperlink r:id="rId18" w:history="1">
              <w:r>
                <w:rPr>
                  <w:rStyle w:val="Hyperlink"/>
                  <w:rFonts w:ascii="Times New Roman" w:eastAsia="Times New Roman" w:hAnsi="Times New Roman" w:cs="Times New Roman"/>
                  <w:sz w:val="24"/>
                  <w:szCs w:val="24"/>
                  <w:lang/>
                </w:rPr>
                <w:t>procurement.ng@undp.org</w:t>
              </w:r>
            </w:hyperlink>
            <w:r>
              <w:rPr>
                <w:rFonts w:ascii="Times New Roman" w:eastAsia="Times New Roman" w:hAnsi="Times New Roman" w:cs="Times New Roman"/>
                <w:sz w:val="24"/>
                <w:szCs w:val="24"/>
                <w:lang w:val="en-GB"/>
              </w:rPr>
              <w:t xml:space="preserve"> </w:t>
            </w:r>
          </w:p>
          <w:p w14:paraId="08EBBF2A"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Services proposed shall be reviewed and evaluated based on completeness and compliance of the Proposal and responsiveness with the requirements of the RFP and all other annexes providing details of UNDP requirements.</w:t>
            </w:r>
          </w:p>
          <w:p w14:paraId="57117510"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The Financial Proposal and the Technical Proposal files MUST BE COMPLETELY SEPARATE and clearly named as either “TECHNICAL PROPOSAL” or “FINANCIAL PROPOSAL”, as appropriate. The file with the “FINANCIAL PROPOSAL” must be encrypted with a password to be provided only after formal request by UNDP. Financial proposals not encrypted with password shall be automatically disqualified.</w:t>
            </w:r>
          </w:p>
          <w:p w14:paraId="53C4D99A"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In the course of preparing your Proposal, it shall remain your responsibility to ensure that it is submitted by the deadline for submission. Kindly ensure that supporting documents required are signed and in pdf format, and free from any virus or corrupted files. The Proposal that complies with all of the requirements, meets all the evaluation criteria and offers the best value for money shall be selected and awarded the contract.</w:t>
            </w:r>
          </w:p>
          <w:p w14:paraId="41DCCD46"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Any offer that does not meet the requirements shall be rejected. Any discrepancy between the unit price and the total price shall be re-computed by UNDP, and the unit price shall prevail, and the total price shall be corrected. If the Service Provider does not accept the final price based on UNDP’s re-computation and correction of errors, its Proposal will be rejected</w:t>
            </w:r>
          </w:p>
        </w:tc>
      </w:tr>
      <w:tr w:rsidR="00F339D2" w14:paraId="5C793C2E" w14:textId="77777777" w:rsidTr="00F339D2">
        <w:trPr>
          <w:tblCellSpacing w:w="15" w:type="dxa"/>
        </w:trPr>
        <w:tc>
          <w:tcPr>
            <w:tcW w:w="9438" w:type="dxa"/>
            <w:gridSpan w:val="3"/>
            <w:tcMar>
              <w:top w:w="15" w:type="dxa"/>
              <w:left w:w="15" w:type="dxa"/>
              <w:bottom w:w="15" w:type="dxa"/>
              <w:right w:w="15" w:type="dxa"/>
            </w:tcMar>
            <w:vAlign w:val="center"/>
            <w:hideMark/>
          </w:tcPr>
          <w:p w14:paraId="1770CA63"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lastRenderedPageBreak/>
              <w:t xml:space="preserve">Please note that this procurement process is being conducted through the online tendering system of UNDP. Bidders who wish to submit an offer must be registered in the system. Visit this page for system user guides and videos in different languages: </w:t>
            </w:r>
            <w:hyperlink r:id="rId19" w:history="1">
              <w:r>
                <w:rPr>
                  <w:rStyle w:val="Hyperlink"/>
                  <w:rFonts w:ascii="Times New Roman" w:eastAsia="Times New Roman" w:hAnsi="Times New Roman" w:cs="Times New Roman"/>
                  <w:color w:val="0000FF"/>
                  <w:sz w:val="24"/>
                  <w:szCs w:val="24"/>
                  <w:lang/>
                </w:rPr>
                <w:t>https://www.undp.org/content/undp/en/home/operations/procurement/business/procurement-notices/resources/</w:t>
              </w:r>
            </w:hyperlink>
          </w:p>
          <w:p w14:paraId="5D10EDE9"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lastRenderedPageBreak/>
              <w:t xml:space="preserve">If already registered, go to </w:t>
            </w:r>
            <w:hyperlink r:id="rId20" w:history="1">
              <w:r>
                <w:rPr>
                  <w:rStyle w:val="Hyperlink"/>
                  <w:rFonts w:ascii="Times New Roman" w:eastAsia="Times New Roman" w:hAnsi="Times New Roman" w:cs="Times New Roman"/>
                  <w:color w:val="0000FF"/>
                  <w:sz w:val="24"/>
                  <w:szCs w:val="24"/>
                  <w:lang/>
                </w:rPr>
                <w:t>https://etendering.partneragencies.org</w:t>
              </w:r>
            </w:hyperlink>
            <w:r>
              <w:rPr>
                <w:rFonts w:ascii="Times New Roman" w:eastAsia="Times New Roman" w:hAnsi="Times New Roman" w:cs="Times New Roman"/>
                <w:sz w:val="24"/>
                <w:szCs w:val="24"/>
                <w:lang/>
              </w:rPr>
              <w:t xml:space="preserve"> and sign in using your username and password. Use “Forgotten password” link if you do not remember your password. Do not create a new profile.</w:t>
            </w:r>
          </w:p>
          <w:p w14:paraId="6D83FB74"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If you have never registered in the system before, you can register by visiting the above link, sign in with username below, and follow the instructions in the user guide:</w:t>
            </w:r>
          </w:p>
          <w:p w14:paraId="7B527BFC" w14:textId="77777777" w:rsidR="00F339D2" w:rsidRDefault="00F339D2" w:rsidP="00BE577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Username: event.guest</w:t>
            </w:r>
          </w:p>
          <w:p w14:paraId="266B73A6" w14:textId="77777777" w:rsidR="00F339D2" w:rsidRDefault="00F339D2" w:rsidP="00BE577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Password: why2change</w:t>
            </w:r>
          </w:p>
          <w:p w14:paraId="03407FF3"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If you are interested to participate in this Tender, it is strongly recommended that you log in and subscribe to the Tender using “Accept Invitation” feature so you can keep updated with Tender amendments including deadline. Note that in case of inconsistencies between information in eTendering system and other premises, information in eTendering system prevails.</w:t>
            </w:r>
          </w:p>
        </w:tc>
      </w:tr>
    </w:tbl>
    <w:p w14:paraId="440EBD15" w14:textId="77777777" w:rsidR="00F339D2" w:rsidRDefault="00F339D2" w:rsidP="00BE577C">
      <w:pPr>
        <w:spacing w:before="100" w:beforeAutospacing="1" w:after="100" w:afterAutospacing="1" w:line="240" w:lineRule="auto"/>
        <w:jc w:val="both"/>
        <w:outlineLvl w:val="1"/>
        <w:rPr>
          <w:rFonts w:ascii="Times New Roman" w:eastAsia="Times New Roman" w:hAnsi="Times New Roman" w:cs="Times New Roman"/>
          <w:b/>
          <w:bCs/>
          <w:sz w:val="36"/>
          <w:szCs w:val="36"/>
          <w:lang/>
        </w:rPr>
      </w:pPr>
      <w:r>
        <w:rPr>
          <w:rFonts w:ascii="Times New Roman" w:eastAsia="Times New Roman" w:hAnsi="Times New Roman" w:cs="Times New Roman"/>
          <w:b/>
          <w:bCs/>
          <w:sz w:val="36"/>
          <w:szCs w:val="36"/>
          <w:lang w:val="en-GB"/>
        </w:rPr>
        <w:lastRenderedPageBreak/>
        <w:t xml:space="preserve">10. </w:t>
      </w:r>
      <w:r>
        <w:rPr>
          <w:rFonts w:ascii="Times New Roman" w:eastAsia="Times New Roman" w:hAnsi="Times New Roman" w:cs="Times New Roman"/>
          <w:b/>
          <w:bCs/>
          <w:sz w:val="36"/>
          <w:szCs w:val="36"/>
          <w:lang/>
        </w:rPr>
        <w:t>Overview</w:t>
      </w:r>
    </w:p>
    <w:p w14:paraId="0478A34D"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FEDERAL REPUBLIC OF NIGERIA</w:t>
      </w:r>
    </w:p>
    <w:p w14:paraId="231D7E31"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GOVERNMENT OF ANAMBRA STATE</w:t>
      </w:r>
    </w:p>
    <w:p w14:paraId="3D7EE0A3"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MINISTRY OF ENVIRONMENT</w:t>
      </w:r>
    </w:p>
    <w:p w14:paraId="477CA7F4"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COUNTRY: NIGERIA</w:t>
      </w:r>
    </w:p>
    <w:p w14:paraId="14441435"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 xml:space="preserve">NAME OF PROJECT: NIGERIA EROSION &amp; WATERSHED MANAGEMENT PROJECT </w:t>
      </w:r>
    </w:p>
    <w:p w14:paraId="12C8038F"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CREDIT NO.: IDA 51050 NG</w:t>
      </w:r>
    </w:p>
    <w:p w14:paraId="1E3D314F"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RFB Reference No.: ANS/NEWMAP/WKS/NS/19-01</w:t>
      </w:r>
    </w:p>
    <w:p w14:paraId="2C996B8F"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PROCUREMENT OF CONTRACTOR FOR THE CONSTRUCTION OF ADDITIONAL WORKS AT OMAGBA PHASE 2 EROSION SITE, ONITSHA</w:t>
      </w:r>
    </w:p>
    <w:p w14:paraId="14C007D9"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INVITATION TO TENDER</w:t>
      </w:r>
    </w:p>
    <w:p w14:paraId="25F9BA78"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The Federal Republic of Nigeria has received a loan from the International Association (IDA) in various currencies towards the cost of Anambra State Nigeria Erosion and Watershed Management Project (ANS-NEWMAP).  It is intended that part of the proceeds of this loan will be applied to eligible payments under the contract for the Procurement of Contractor for the Construction of Additional Works at Omagba Phase Erosion Site, Onitsha.</w:t>
      </w:r>
    </w:p>
    <w:p w14:paraId="78734EA1"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The Anambra State Nigeria Erosion and Watershed Management Project now invites sealed bids from eligible bidders for the Construction of Additional Works at Omagba Phase Erosion Site, Onitsha. (The Works).</w:t>
      </w:r>
    </w:p>
    <w:p w14:paraId="7A9C69CD"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lastRenderedPageBreak/>
        <w:t>The Construction works is for Twelve (12) calendar months and shall include but not limited to the following:</w:t>
      </w:r>
    </w:p>
    <w:p w14:paraId="5D93CC4A"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   Stablitization of the Gully Slopes and Banks:</w:t>
      </w:r>
    </w:p>
    <w:p w14:paraId="0A11259A"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(b)  Revegetation and bioremediation works;</w:t>
      </w:r>
    </w:p>
    <w:p w14:paraId="4EDC3BF1"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c) Construction of drainages to intercept storm water/waste water to be discharge into the main drain;</w:t>
      </w:r>
    </w:p>
    <w:p w14:paraId="71F472D3"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d) Construction of perimeter fence;</w:t>
      </w:r>
    </w:p>
    <w:tbl>
      <w:tblPr>
        <w:tblW w:w="0" w:type="auto"/>
        <w:tblCellSpacing w:w="15" w:type="dxa"/>
        <w:tblLook w:val="04A0" w:firstRow="1" w:lastRow="0" w:firstColumn="1" w:lastColumn="0" w:noHBand="0" w:noVBand="1"/>
      </w:tblPr>
      <w:tblGrid>
        <w:gridCol w:w="524"/>
        <w:gridCol w:w="3034"/>
        <w:gridCol w:w="2026"/>
        <w:gridCol w:w="2021"/>
        <w:gridCol w:w="1421"/>
      </w:tblGrid>
      <w:tr w:rsidR="00F339D2" w14:paraId="114AE1A7" w14:textId="77777777" w:rsidTr="00F339D2">
        <w:trPr>
          <w:tblCellSpacing w:w="15" w:type="dxa"/>
        </w:trPr>
        <w:tc>
          <w:tcPr>
            <w:tcW w:w="555" w:type="dxa"/>
            <w:tcMar>
              <w:top w:w="15" w:type="dxa"/>
              <w:left w:w="15" w:type="dxa"/>
              <w:bottom w:w="15" w:type="dxa"/>
              <w:right w:w="15" w:type="dxa"/>
            </w:tcMar>
            <w:vAlign w:val="center"/>
            <w:hideMark/>
          </w:tcPr>
          <w:p w14:paraId="49E60688"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S/N</w:t>
            </w:r>
          </w:p>
        </w:tc>
        <w:tc>
          <w:tcPr>
            <w:tcW w:w="2250" w:type="dxa"/>
            <w:tcMar>
              <w:top w:w="15" w:type="dxa"/>
              <w:left w:w="15" w:type="dxa"/>
              <w:bottom w:w="15" w:type="dxa"/>
              <w:right w:w="15" w:type="dxa"/>
            </w:tcMar>
            <w:vAlign w:val="center"/>
            <w:hideMark/>
          </w:tcPr>
          <w:p w14:paraId="18956F3E"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CONTRACT IDENTITY</w:t>
            </w:r>
          </w:p>
        </w:tc>
        <w:tc>
          <w:tcPr>
            <w:tcW w:w="2745" w:type="dxa"/>
            <w:tcMar>
              <w:top w:w="15" w:type="dxa"/>
              <w:left w:w="15" w:type="dxa"/>
              <w:bottom w:w="15" w:type="dxa"/>
              <w:right w:w="15" w:type="dxa"/>
            </w:tcMar>
            <w:vAlign w:val="center"/>
            <w:hideMark/>
          </w:tcPr>
          <w:p w14:paraId="37D95D37"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NAME OF WORKS</w:t>
            </w:r>
          </w:p>
        </w:tc>
        <w:tc>
          <w:tcPr>
            <w:tcW w:w="1800" w:type="dxa"/>
            <w:tcMar>
              <w:top w:w="15" w:type="dxa"/>
              <w:left w:w="15" w:type="dxa"/>
              <w:bottom w:w="15" w:type="dxa"/>
              <w:right w:w="15" w:type="dxa"/>
            </w:tcMar>
            <w:vAlign w:val="center"/>
            <w:hideMark/>
          </w:tcPr>
          <w:p w14:paraId="28D9C998"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CONSTRUCTION</w:t>
            </w:r>
            <w:r>
              <w:rPr>
                <w:rFonts w:ascii="Times New Roman" w:eastAsia="Times New Roman" w:hAnsi="Times New Roman" w:cs="Times New Roman"/>
                <w:b/>
                <w:bCs/>
                <w:sz w:val="24"/>
                <w:szCs w:val="24"/>
                <w:lang/>
              </w:rPr>
              <w:br/>
              <w:t>PERIOD</w:t>
            </w:r>
          </w:p>
        </w:tc>
        <w:tc>
          <w:tcPr>
            <w:tcW w:w="1485" w:type="dxa"/>
            <w:tcMar>
              <w:top w:w="15" w:type="dxa"/>
              <w:left w:w="15" w:type="dxa"/>
              <w:bottom w:w="15" w:type="dxa"/>
              <w:right w:w="15" w:type="dxa"/>
            </w:tcMar>
            <w:vAlign w:val="center"/>
            <w:hideMark/>
          </w:tcPr>
          <w:p w14:paraId="4617920D"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BID</w:t>
            </w:r>
            <w:r>
              <w:rPr>
                <w:rFonts w:ascii="Times New Roman" w:eastAsia="Times New Roman" w:hAnsi="Times New Roman" w:cs="Times New Roman"/>
                <w:b/>
                <w:bCs/>
                <w:sz w:val="24"/>
                <w:szCs w:val="24"/>
                <w:lang/>
              </w:rPr>
              <w:br/>
              <w:t>SECURITY</w:t>
            </w:r>
          </w:p>
        </w:tc>
      </w:tr>
      <w:tr w:rsidR="00F339D2" w14:paraId="735B5C70" w14:textId="77777777" w:rsidTr="00F339D2">
        <w:trPr>
          <w:tblCellSpacing w:w="15" w:type="dxa"/>
        </w:trPr>
        <w:tc>
          <w:tcPr>
            <w:tcW w:w="555" w:type="dxa"/>
            <w:tcMar>
              <w:top w:w="15" w:type="dxa"/>
              <w:left w:w="15" w:type="dxa"/>
              <w:bottom w:w="15" w:type="dxa"/>
              <w:right w:w="15" w:type="dxa"/>
            </w:tcMar>
            <w:vAlign w:val="center"/>
            <w:hideMark/>
          </w:tcPr>
          <w:p w14:paraId="00BF90D9"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w:t>
            </w:r>
          </w:p>
        </w:tc>
        <w:tc>
          <w:tcPr>
            <w:tcW w:w="2250" w:type="dxa"/>
            <w:tcMar>
              <w:top w:w="15" w:type="dxa"/>
              <w:left w:w="15" w:type="dxa"/>
              <w:bottom w:w="15" w:type="dxa"/>
              <w:right w:w="15" w:type="dxa"/>
            </w:tcMar>
            <w:vAlign w:val="center"/>
            <w:hideMark/>
          </w:tcPr>
          <w:p w14:paraId="50248BC1"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ANS/NEWMAP/WKS/NS/10-0</w:t>
            </w:r>
          </w:p>
        </w:tc>
        <w:tc>
          <w:tcPr>
            <w:tcW w:w="2745" w:type="dxa"/>
            <w:tcMar>
              <w:top w:w="15" w:type="dxa"/>
              <w:left w:w="15" w:type="dxa"/>
              <w:bottom w:w="15" w:type="dxa"/>
              <w:right w:w="15" w:type="dxa"/>
            </w:tcMar>
            <w:vAlign w:val="center"/>
            <w:hideMark/>
          </w:tcPr>
          <w:p w14:paraId="25124A6D"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Procurement of Contractor for the Construction of Additional Works at Omagba Phase 2 Erosion Site, Onitsha</w:t>
            </w:r>
          </w:p>
        </w:tc>
        <w:tc>
          <w:tcPr>
            <w:tcW w:w="1800" w:type="dxa"/>
            <w:tcMar>
              <w:top w:w="15" w:type="dxa"/>
              <w:left w:w="15" w:type="dxa"/>
              <w:bottom w:w="15" w:type="dxa"/>
              <w:right w:w="15" w:type="dxa"/>
            </w:tcMar>
            <w:vAlign w:val="center"/>
            <w:hideMark/>
          </w:tcPr>
          <w:p w14:paraId="49BDF856"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12 Months</w:t>
            </w:r>
          </w:p>
        </w:tc>
        <w:tc>
          <w:tcPr>
            <w:tcW w:w="1485" w:type="dxa"/>
            <w:tcMar>
              <w:top w:w="15" w:type="dxa"/>
              <w:left w:w="15" w:type="dxa"/>
              <w:bottom w:w="15" w:type="dxa"/>
              <w:right w:w="15" w:type="dxa"/>
            </w:tcMar>
            <w:vAlign w:val="center"/>
            <w:hideMark/>
          </w:tcPr>
          <w:p w14:paraId="17ECD2B0" w14:textId="77777777" w:rsidR="00F339D2" w:rsidRDefault="00F339D2" w:rsidP="00BE577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 Bid-Securing Declaration shall be required</w:t>
            </w:r>
          </w:p>
        </w:tc>
      </w:tr>
    </w:tbl>
    <w:p w14:paraId="12F61EDD"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(1)  QUALIFICATION CRITERIA</w:t>
      </w:r>
    </w:p>
    <w:p w14:paraId="070AC69A"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To be eligible for the construction works, bidders must meet the following criteria</w:t>
      </w:r>
    </w:p>
    <w:p w14:paraId="4371ABE8"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  Have a general construction experience of at least Ten (10) years</w:t>
      </w:r>
    </w:p>
    <w:p w14:paraId="7ADCB254"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(b)  Have a minimum of Two (2) similar contracts of at least N60m each (Sixty Million Naira) that have been satisfactorily or substantially (at least 80%) completed as prime contractor between January 1, 2010 and the submission deadline. The qualifying contracts must be in gully erosion control or works related to the assignment.</w:t>
      </w:r>
    </w:p>
    <w:p w14:paraId="7FB2328E"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c)  Minimum average annual turnover is construction works of at least N150m (One Hundred and Fifty Million Naira) in the last five (5) years</w:t>
      </w:r>
    </w:p>
    <w:p w14:paraId="724A5D1B"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d)  Provide evidence of firm’s corporate registration in Nigeria.</w:t>
      </w:r>
    </w:p>
    <w:p w14:paraId="29E2C7D3"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e) Provide annual audited account for the last five (5) years to demonstrate the soundness of the bidder financial situation</w:t>
      </w:r>
    </w:p>
    <w:p w14:paraId="7C18BC98"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(f ) Have liquidity and/or evidence of access to or availability of confirmed positive credit facilities of not less than N25 Million (Twenty – Five Million Naira)</w:t>
      </w:r>
    </w:p>
    <w:p w14:paraId="5C081658"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g)  Have no History of court/arbitral award decisions at least for the past Five (5) years</w:t>
      </w:r>
    </w:p>
    <w:p w14:paraId="3D4E0303"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h) Have practical knowledge of vegetative remediation and landscape management techniques</w:t>
      </w:r>
    </w:p>
    <w:p w14:paraId="74D66A25"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lastRenderedPageBreak/>
        <w:t>( i) Bidder are required to submit an Environmental, Social, Health and Safety (ESHS) Management Strategies and Implementation Plan required to manage the key ESHS risks of the project as outlined in the relevant sections of the bidding documents. The suitability of the propose strategies and plans will be assessed as part of the bid evaluation.</w:t>
      </w:r>
    </w:p>
    <w:p w14:paraId="60B30866"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(j)  Bidders are required to submit an Environmental, Social, Health and Safety (ESHS) Code of Conduct that will apply to their employees and sub-contractors, and details of how it will be enforce. Details of the required content of the ESHS is contained in ITB 11.1 (i) and Section VII- Works’ Requirements’ “Suggested Content for An Environmental and Social Policy Statement” and “Minimum Requirements for the Bidder’s Code of Conduct”</w:t>
      </w:r>
    </w:p>
    <w:p w14:paraId="4F560DBE"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(l)  Bidders shall be required to submit a COVID-19 workplace protection policy. This policy shall detail the bidder’s COVID -19 mitigation plan and should consistent with the guidelines issued by the Federal Ministry of Health, Nigeria</w:t>
      </w:r>
    </w:p>
    <w:p w14:paraId="3359FFF3"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  Bidding will be conducted using Request for Bids (RFB) as specified in the World Bank’s Procurement Regulation for IPF Borrowers- (Procurement Regulations’). July 2016, Revised October 2017 and August 2018 and is open to all invited Bidders.</w:t>
      </w:r>
    </w:p>
    <w:p w14:paraId="1EBCE386"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(3)  You may obtain further information from Anambra State Project Management Unit, Nigeria Erosion and Watershed Management Project, e-mail </w:t>
      </w:r>
      <w:hyperlink r:id="rId21" w:history="1">
        <w:r>
          <w:rPr>
            <w:rStyle w:val="Hyperlink"/>
            <w:rFonts w:ascii="Times New Roman" w:eastAsia="Times New Roman" w:hAnsi="Times New Roman" w:cs="Times New Roman"/>
            <w:color w:val="0000FF"/>
            <w:sz w:val="24"/>
            <w:szCs w:val="24"/>
            <w:lang/>
          </w:rPr>
          <w:t>eprocure.anambranewmap@gmail.com</w:t>
        </w:r>
      </w:hyperlink>
      <w:r>
        <w:rPr>
          <w:rFonts w:ascii="Times New Roman" w:eastAsia="Times New Roman" w:hAnsi="Times New Roman" w:cs="Times New Roman"/>
          <w:sz w:val="24"/>
          <w:szCs w:val="24"/>
          <w:lang/>
        </w:rPr>
        <w:t xml:space="preserve"> and inspect the tender document during the hours of 9:00Am to 5:00PM at the address given below.</w:t>
      </w:r>
    </w:p>
    <w:p w14:paraId="4F7141C7"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(4) A complete set of tender documents in English Language may be purchased by interest eligible tenderers upon the submission of a written application on the bidder’s letterhead to the address below and payment of a non-refundable fee of Twenty Thousand Naira (N20,000.00) only. The method of payment is by Certified Cashier’s Cheque (Bank Draft) in favor of “Anambra State Nigeria Erosion and Watershed Management Project”.</w:t>
      </w:r>
    </w:p>
    <w:p w14:paraId="46F54EAD"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(5) Alternatively, bidders may submit a written application on the bidder’s letterhead via email to obtain a complete set of tender documents. The email address is </w:t>
      </w:r>
      <w:hyperlink r:id="rId22" w:history="1">
        <w:r>
          <w:rPr>
            <w:rStyle w:val="Hyperlink"/>
            <w:rFonts w:ascii="Times New Roman" w:eastAsia="Times New Roman" w:hAnsi="Times New Roman" w:cs="Times New Roman"/>
            <w:color w:val="0000FF"/>
            <w:sz w:val="24"/>
            <w:szCs w:val="24"/>
            <w:lang/>
          </w:rPr>
          <w:t>eprocure.anambranewmap@gmail.com</w:t>
        </w:r>
      </w:hyperlink>
    </w:p>
    <w:p w14:paraId="4BD82574"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Payment of a non-refundable fee of Twenty Thousand Naira (N20.000.00) only may be made via electronic transfer to the account information provided below. Bidders are advised to send proof of payment via email.</w:t>
      </w:r>
    </w:p>
    <w:p w14:paraId="3E21AE7B"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Bank:                First Bank of Nigeria Limited</w:t>
      </w:r>
    </w:p>
    <w:p w14:paraId="2D2F6845"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Account No:    2022841001</w:t>
      </w:r>
    </w:p>
    <w:p w14:paraId="0EBFF2C4"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Upon confirmation of payment, bidders will be emailed a complete set of bidding documents and a downloadable link. Bidders are responsible for ensuring that the email address they provide are working and frequently monitored.</w:t>
      </w:r>
    </w:p>
    <w:p w14:paraId="74D0F88E"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( 6) Sealed bids may be delivered in hardcopy to the address below on or before 12:00 noon local time on Thursday June 25, 2020. Alternatively, bidders may submit their bids as email attachment to </w:t>
      </w:r>
      <w:hyperlink r:id="rId23" w:history="1">
        <w:r>
          <w:rPr>
            <w:rStyle w:val="Hyperlink"/>
            <w:rFonts w:ascii="Times New Roman" w:eastAsia="Times New Roman" w:hAnsi="Times New Roman" w:cs="Times New Roman"/>
            <w:color w:val="0000FF"/>
            <w:sz w:val="24"/>
            <w:szCs w:val="24"/>
            <w:lang/>
          </w:rPr>
          <w:t>eprocure.anambranewmap@gmail.com</w:t>
        </w:r>
      </w:hyperlink>
      <w:r>
        <w:rPr>
          <w:rFonts w:ascii="Times New Roman" w:eastAsia="Times New Roman" w:hAnsi="Times New Roman" w:cs="Times New Roman"/>
          <w:sz w:val="24"/>
          <w:szCs w:val="24"/>
          <w:lang/>
        </w:rPr>
        <w:t xml:space="preserve"> on or before </w:t>
      </w:r>
      <w:r>
        <w:rPr>
          <w:rFonts w:ascii="Times New Roman" w:eastAsia="Times New Roman" w:hAnsi="Times New Roman" w:cs="Times New Roman"/>
          <w:b/>
          <w:bCs/>
          <w:color w:val="FF0000"/>
          <w:sz w:val="24"/>
          <w:szCs w:val="24"/>
          <w:lang/>
        </w:rPr>
        <w:t xml:space="preserve">12:00 noon </w:t>
      </w:r>
      <w:r>
        <w:rPr>
          <w:rFonts w:ascii="Times New Roman" w:eastAsia="Times New Roman" w:hAnsi="Times New Roman" w:cs="Times New Roman"/>
          <w:sz w:val="24"/>
          <w:szCs w:val="24"/>
          <w:lang/>
        </w:rPr>
        <w:t xml:space="preserve">local time on </w:t>
      </w:r>
      <w:r>
        <w:rPr>
          <w:rFonts w:ascii="Times New Roman" w:eastAsia="Times New Roman" w:hAnsi="Times New Roman" w:cs="Times New Roman"/>
          <w:b/>
          <w:bCs/>
          <w:color w:val="FF0000"/>
          <w:sz w:val="24"/>
          <w:szCs w:val="24"/>
          <w:lang/>
        </w:rPr>
        <w:t xml:space="preserve">Thursday June 25, 2020. </w:t>
      </w:r>
      <w:r>
        <w:rPr>
          <w:rFonts w:ascii="Times New Roman" w:eastAsia="Times New Roman" w:hAnsi="Times New Roman" w:cs="Times New Roman"/>
          <w:b/>
          <w:bCs/>
          <w:sz w:val="24"/>
          <w:szCs w:val="24"/>
          <w:lang/>
        </w:rPr>
        <w:t>Late bids will be rejected.</w:t>
      </w:r>
    </w:p>
    <w:p w14:paraId="0FDC5800"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lastRenderedPageBreak/>
        <w:t>Bidders submitting bids via email must do as as-read only and password –protected document. Bidders are responsible for the password-protection of their bids. Bidder are to email their bid document password to the employer within One (1) hour after the submission deadline Acknowledgement of bid submission and password will be provided by the employer.</w:t>
      </w:r>
    </w:p>
    <w:p w14:paraId="1328A795"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(7)  Bids will be publicly opened in the presence of bidders’ representatives via videoconference Connection information will be emailed to bidders and anyone who requests to participate after the bid submission deadline.</w:t>
      </w:r>
    </w:p>
    <w:p w14:paraId="19B1BFB8"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(8)  All Bids must be accompanies by a Bid-Securing Declaration. The Bid Securing Declaration should be as contained in the form included in Section IV (Bidding Forms) of the bidding documents. Bidder are to maintain the original content of the Bid-Securing Declaration Form. Any material alteration to the Bid-Securing Declaration may lead to rejection of Bid.</w:t>
      </w:r>
    </w:p>
    <w:p w14:paraId="5314BF59"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(9)  Bidders may seek clarification on the content of the bid packages up to 7 days before bid closing date. Request for Clarification may be sent by email on in writing to the address below. A Pre-bid meeting will be held via videoconference as Thursday June 11, 2020 at 12 noon, which is Two weeks before the tender opening date, to allow potential bidders seek clarification on the bidding document. Connection information will be emailed to bidders who have obtained the bidding document before the bid pre-bid meeting.</w:t>
      </w:r>
    </w:p>
    <w:p w14:paraId="5DFD9A70"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(10)  Given the peculiarities of COVID-19 emergency, bidders agree that all electronic documents provided under this tender will be treated as original documents and are legally binding. Therefore, Letters of Bid, Power of Attorney. All Submission Forms, Bid Securing Declarations, Bills of Quantities, Financial Proposal, Manufacturers’ Authorization etc must be duly signed by designed officer of the bidder with power of attorney.</w:t>
      </w:r>
    </w:p>
    <w:p w14:paraId="651AA41C"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(11)  Attention is drawn to the Procurement Regulations requiring the Borrower to disclose information on the successful bidder’s beneficial ownership, as part of the Contract Award Notice, using the Beneficial Ownership Disclosure Form as included in the bidding document</w:t>
      </w:r>
    </w:p>
    <w:p w14:paraId="4A16B5D1"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(12)  </w:t>
      </w:r>
      <w:r>
        <w:rPr>
          <w:rFonts w:ascii="Times New Roman" w:eastAsia="Times New Roman" w:hAnsi="Times New Roman" w:cs="Times New Roman"/>
          <w:b/>
          <w:bCs/>
          <w:sz w:val="24"/>
          <w:szCs w:val="24"/>
          <w:lang/>
        </w:rPr>
        <w:t>The address referred to above is:</w:t>
      </w:r>
    </w:p>
    <w:p w14:paraId="6449DF20"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State Project Coordinator,</w:t>
      </w:r>
    </w:p>
    <w:p w14:paraId="0101C46B"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Nigeria Erosion and Watershed Management Project</w:t>
      </w:r>
    </w:p>
    <w:p w14:paraId="3BD8DEAA"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Anambra State Project Management Unit,</w:t>
      </w:r>
    </w:p>
    <w:p w14:paraId="09E2F688"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14 Onyechi Street, off Enugu-Onitsha Expressway, Aroma, Awka</w:t>
      </w:r>
    </w:p>
    <w:p w14:paraId="63186505"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Telephone: 09095754625, 08037452028</w:t>
      </w:r>
    </w:p>
    <w:p w14:paraId="39E851B3"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E-mail: </w:t>
      </w:r>
      <w:hyperlink r:id="rId24" w:history="1">
        <w:r>
          <w:rPr>
            <w:rStyle w:val="Hyperlink"/>
            <w:rFonts w:ascii="Times New Roman" w:eastAsia="Times New Roman" w:hAnsi="Times New Roman" w:cs="Times New Roman"/>
            <w:color w:val="0000FF"/>
            <w:sz w:val="24"/>
            <w:szCs w:val="24"/>
            <w:lang/>
          </w:rPr>
          <w:t>eprocure.anambranewmap@gmail.com</w:t>
        </w:r>
      </w:hyperlink>
    </w:p>
    <w:p w14:paraId="2093148C"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p>
    <w:p w14:paraId="45881481"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b/>
          <w:bCs/>
          <w:sz w:val="32"/>
          <w:szCs w:val="32"/>
          <w:lang w:val="en-GB"/>
        </w:rPr>
      </w:pPr>
      <w:r>
        <w:rPr>
          <w:rFonts w:ascii="Times New Roman" w:eastAsia="Times New Roman" w:hAnsi="Times New Roman" w:cs="Times New Roman"/>
          <w:b/>
          <w:bCs/>
          <w:sz w:val="32"/>
          <w:szCs w:val="32"/>
          <w:lang w:val="en-GB"/>
        </w:rPr>
        <w:t>*****</w:t>
      </w:r>
    </w:p>
    <w:p w14:paraId="108763F2" w14:textId="77777777" w:rsidR="00F339D2" w:rsidRDefault="00F339D2" w:rsidP="00BE577C">
      <w:pPr>
        <w:spacing w:before="100" w:beforeAutospacing="1" w:after="100" w:afterAutospacing="1" w:line="240" w:lineRule="auto"/>
        <w:jc w:val="both"/>
        <w:rPr>
          <w:rFonts w:ascii="Times New Roman" w:eastAsia="Times New Roman" w:hAnsi="Times New Roman" w:cs="Times New Roman"/>
          <w:sz w:val="24"/>
          <w:szCs w:val="24"/>
          <w:lang/>
        </w:rPr>
      </w:pPr>
    </w:p>
    <w:sectPr w:rsidR="00F339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E044D"/>
    <w:multiLevelType w:val="multilevel"/>
    <w:tmpl w:val="4CD87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972E3"/>
    <w:multiLevelType w:val="hybridMultilevel"/>
    <w:tmpl w:val="19E49F6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15:restartNumberingAfterBreak="0">
    <w:nsid w:val="454B0101"/>
    <w:multiLevelType w:val="multilevel"/>
    <w:tmpl w:val="4EF22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D2"/>
    <w:rsid w:val="00624058"/>
    <w:rsid w:val="008B58D1"/>
    <w:rsid w:val="00B47CD9"/>
    <w:rsid w:val="00BE577C"/>
    <w:rsid w:val="00F339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BAB2"/>
  <w15:chartTrackingRefBased/>
  <w15:docId w15:val="{014AC483-C64D-400E-B9BA-B770A200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9D2"/>
    <w:pPr>
      <w:spacing w:line="256" w:lineRule="auto"/>
    </w:pPr>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9D2"/>
    <w:rPr>
      <w:color w:val="0563C1" w:themeColor="hyperlink"/>
      <w:u w:val="single"/>
    </w:rPr>
  </w:style>
  <w:style w:type="paragraph" w:styleId="ListParagraph">
    <w:name w:val="List Paragraph"/>
    <w:basedOn w:val="Normal"/>
    <w:uiPriority w:val="34"/>
    <w:qFormat/>
    <w:rsid w:val="00F339D2"/>
    <w:pPr>
      <w:ind w:left="720"/>
      <w:contextualSpacing/>
    </w:pPr>
  </w:style>
  <w:style w:type="character" w:styleId="UnresolvedMention">
    <w:name w:val="Unresolved Mention"/>
    <w:basedOn w:val="DefaultParagraphFont"/>
    <w:uiPriority w:val="99"/>
    <w:semiHidden/>
    <w:unhideWhenUsed/>
    <w:rsid w:val="00F33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373879">
      <w:bodyDiv w:val="1"/>
      <w:marLeft w:val="0"/>
      <w:marRight w:val="0"/>
      <w:marTop w:val="0"/>
      <w:marBottom w:val="0"/>
      <w:divBdr>
        <w:top w:val="none" w:sz="0" w:space="0" w:color="auto"/>
        <w:left w:val="none" w:sz="0" w:space="0" w:color="auto"/>
        <w:bottom w:val="none" w:sz="0" w:space="0" w:color="auto"/>
        <w:right w:val="none" w:sz="0" w:space="0" w:color="auto"/>
      </w:divBdr>
    </w:div>
    <w:div w:id="13343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dipoea@niomr.gov.ng" TargetMode="External"/><Relationship Id="rId13" Type="http://schemas.openxmlformats.org/officeDocument/2006/relationships/hyperlink" Target="https://finance.partneragencies.org/psp/UNDPP1FS/SUPPLIER/ERP/c/AUC_MANAGE_BIDS.AUC_RESP_INQ_AUC.GBL?Page=AUC_RESP_INQ_AUC&amp;Action=U&amp;BUSINESS_UNIT=NGA10&amp;AUC_ID=0000005983&amp;AUC_ROUND=1&amp;AUC_VERSION=1&amp;SearchAction=DirectLink" TargetMode="External"/><Relationship Id="rId18" Type="http://schemas.openxmlformats.org/officeDocument/2006/relationships/hyperlink" Target="mailto:procurement.ng@undp.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eprocure.anambranewmap@gmail.com" TargetMode="External"/><Relationship Id="rId7" Type="http://schemas.openxmlformats.org/officeDocument/2006/relationships/hyperlink" Target="mailto:akangbebisi@yahoo.com" TargetMode="External"/><Relationship Id="rId12" Type="http://schemas.openxmlformats.org/officeDocument/2006/relationships/hyperlink" Target="mailto:logscm-mo@ng-actionagainsthunger.org" TargetMode="External"/><Relationship Id="rId17" Type="http://schemas.openxmlformats.org/officeDocument/2006/relationships/hyperlink" Target="https://etendering.partneragencies.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ocurement-notices.undp.org/view_file.cfm?doc_id=212334" TargetMode="External"/><Relationship Id="rId20" Type="http://schemas.openxmlformats.org/officeDocument/2006/relationships/hyperlink" Target="https://etendering.partneragencies.org" TargetMode="External"/><Relationship Id="rId1" Type="http://schemas.openxmlformats.org/officeDocument/2006/relationships/numbering" Target="numbering.xml"/><Relationship Id="rId6" Type="http://schemas.openxmlformats.org/officeDocument/2006/relationships/hyperlink" Target="http://www.kwarastatepolytechnic.edu.ng" TargetMode="External"/><Relationship Id="rId11" Type="http://schemas.openxmlformats.org/officeDocument/2006/relationships/hyperlink" Target="https://tinyurl.com/ydbza5q" TargetMode="External"/><Relationship Id="rId24" Type="http://schemas.openxmlformats.org/officeDocument/2006/relationships/hyperlink" Target="mailto:eprocure.anambranewmap@gmail.com" TargetMode="External"/><Relationship Id="rId5" Type="http://schemas.openxmlformats.org/officeDocument/2006/relationships/hyperlink" Target="mailto:registrar@kwarastatepolytechnic.edu.ng" TargetMode="External"/><Relationship Id="rId15" Type="http://schemas.openxmlformats.org/officeDocument/2006/relationships/hyperlink" Target="https://procurement-notices.undp.org/view_file.cfm?doc_id=212333" TargetMode="External"/><Relationship Id="rId23" Type="http://schemas.openxmlformats.org/officeDocument/2006/relationships/hyperlink" Target="mailto:eprocure.anambranewmap@gmail.com" TargetMode="External"/><Relationship Id="rId10" Type="http://schemas.openxmlformats.org/officeDocument/2006/relationships/hyperlink" Target="mailto:Nigeria.procurement@plan-international.org" TargetMode="External"/><Relationship Id="rId19" Type="http://schemas.openxmlformats.org/officeDocument/2006/relationships/hyperlink" Target="https://www.undp.org/content/undp/en/home/operations/procurement/business/procurement-notices/resources/" TargetMode="External"/><Relationship Id="rId4" Type="http://schemas.openxmlformats.org/officeDocument/2006/relationships/webSettings" Target="webSettings.xml"/><Relationship Id="rId9" Type="http://schemas.openxmlformats.org/officeDocument/2006/relationships/hyperlink" Target="mailto:Nigeria.procurement@plan-international.org" TargetMode="External"/><Relationship Id="rId14" Type="http://schemas.openxmlformats.org/officeDocument/2006/relationships/hyperlink" Target="https://procurement-notices.undp.org/view_file.cfm?doc_id=212331" TargetMode="External"/><Relationship Id="rId22" Type="http://schemas.openxmlformats.org/officeDocument/2006/relationships/hyperlink" Target="mailto:eprocure.anambranewma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25</Pages>
  <Words>8525</Words>
  <Characters>48598</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josmy r john</dc:creator>
  <cp:keywords/>
  <dc:description/>
  <cp:lastModifiedBy>josmy r john</cp:lastModifiedBy>
  <cp:revision>3</cp:revision>
  <dcterms:created xsi:type="dcterms:W3CDTF">2020-05-30T06:11:00Z</dcterms:created>
  <dcterms:modified xsi:type="dcterms:W3CDTF">2020-05-30T06:29:00Z</dcterms:modified>
</cp:coreProperties>
</file>